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FE" w:rsidRPr="00876060" w:rsidRDefault="004657FE" w:rsidP="001D0D2F">
      <w:pPr>
        <w:spacing w:line="240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:rsidR="003B2EFB" w:rsidRPr="00876060" w:rsidRDefault="004657FE" w:rsidP="001D0D2F">
      <w:pPr>
        <w:widowControl w:val="0"/>
        <w:spacing w:line="240" w:lineRule="auto"/>
        <w:jc w:val="center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поставку программно-аппаратного комплекса </w:t>
      </w:r>
      <w:r w:rsidR="003B2EFB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Positive</w:t>
      </w:r>
      <w:r w:rsidR="003B2EFB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2EFB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Technologies</w:t>
      </w:r>
      <w:r w:rsidR="003B2EFB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2EFB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Sandbox</w:t>
      </w:r>
      <w:r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для </w:t>
      </w:r>
      <w:r w:rsidR="003B2EFB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анализа сетевого трафика и выявления атак</w:t>
      </w:r>
    </w:p>
    <w:p w:rsidR="004657FE" w:rsidRPr="00876060" w:rsidRDefault="004657FE" w:rsidP="00876060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4657FE" w:rsidRPr="00876060" w:rsidRDefault="004657FE" w:rsidP="00876060">
      <w:pPr>
        <w:pStyle w:val="ab"/>
        <w:numPr>
          <w:ilvl w:val="0"/>
          <w:numId w:val="1"/>
        </w:numPr>
        <w:spacing w:line="240" w:lineRule="auto"/>
        <w:ind w:left="0" w:firstLine="0"/>
        <w:jc w:val="both"/>
        <w:rPr>
          <w:rFonts w:cs="Times New Roman"/>
          <w:b/>
          <w:bCs/>
          <w:sz w:val="24"/>
          <w:szCs w:val="24"/>
        </w:rPr>
      </w:pPr>
      <w:r w:rsidRPr="00876060">
        <w:rPr>
          <w:rFonts w:cs="Times New Roman"/>
          <w:b/>
          <w:bCs/>
          <w:sz w:val="24"/>
          <w:szCs w:val="24"/>
        </w:rPr>
        <w:t>Общие требования</w:t>
      </w:r>
    </w:p>
    <w:p w:rsidR="004F3F91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</w:rPr>
        <w:t>Поставка должна включать в себя программно-аппаратный комплекс (далее – ПАК)</w:t>
      </w:r>
      <w:bookmarkStart w:id="0" w:name="OLE_LINK1"/>
      <w:r w:rsidRPr="00876060">
        <w:rPr>
          <w:rFonts w:cs="Times New Roman"/>
          <w:sz w:val="24"/>
          <w:szCs w:val="24"/>
        </w:rPr>
        <w:t xml:space="preserve"> </w:t>
      </w:r>
      <w:bookmarkEnd w:id="0"/>
      <w:r w:rsidR="00471068" w:rsidRPr="00876060">
        <w:rPr>
          <w:rFonts w:cs="Times New Roman"/>
          <w:sz w:val="24"/>
          <w:szCs w:val="24"/>
        </w:rPr>
        <w:t>Positive Technologies Sandbox</w:t>
      </w:r>
      <w:r w:rsidRPr="00876060">
        <w:rPr>
          <w:rFonts w:cs="Times New Roman"/>
          <w:sz w:val="24"/>
          <w:szCs w:val="24"/>
        </w:rPr>
        <w:t xml:space="preserve"> со всеми сопутствующими подписками на сервисы безопасности и технической поддержкой от производителя 24х7 сроком на </w:t>
      </w:r>
      <w:r w:rsidR="0098107F" w:rsidRPr="00876060">
        <w:rPr>
          <w:rFonts w:cs="Times New Roman"/>
          <w:sz w:val="24"/>
          <w:szCs w:val="24"/>
        </w:rPr>
        <w:t>36</w:t>
      </w:r>
      <w:r w:rsidRPr="00876060">
        <w:rPr>
          <w:rFonts w:cs="Times New Roman"/>
          <w:sz w:val="24"/>
          <w:szCs w:val="24"/>
        </w:rPr>
        <w:t xml:space="preserve"> месяцев</w:t>
      </w:r>
      <w:r w:rsidR="004F3F91" w:rsidRPr="00876060">
        <w:rPr>
          <w:rFonts w:cs="Times New Roman"/>
          <w:sz w:val="24"/>
          <w:szCs w:val="24"/>
        </w:rPr>
        <w:t xml:space="preserve"> согласно следующей спецификации:</w:t>
      </w:r>
    </w:p>
    <w:p w:rsidR="00471068" w:rsidRPr="00876060" w:rsidRDefault="00471068" w:rsidP="00876060">
      <w:pPr>
        <w:spacing w:line="240" w:lineRule="auto"/>
        <w:jc w:val="both"/>
        <w:rPr>
          <w:rFonts w:cs="Times New Roman"/>
          <w:sz w:val="24"/>
          <w:szCs w:val="24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45"/>
        <w:gridCol w:w="284"/>
      </w:tblGrid>
      <w:tr w:rsidR="00471068" w:rsidRPr="00876060" w:rsidTr="00272510">
        <w:trPr>
          <w:trHeight w:val="203"/>
        </w:trPr>
        <w:tc>
          <w:tcPr>
            <w:tcW w:w="9464" w:type="dxa"/>
            <w:gridSpan w:val="3"/>
          </w:tcPr>
          <w:p w:rsidR="00471068" w:rsidRPr="00876060" w:rsidRDefault="0047106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Positive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Technologies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Sandbox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72510" w:rsidRPr="00876060" w:rsidTr="001E648F">
        <w:trPr>
          <w:trHeight w:val="533"/>
        </w:trPr>
        <w:tc>
          <w:tcPr>
            <w:tcW w:w="2235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PRT-SBX-AIO-500-M36 </w:t>
            </w:r>
          </w:p>
        </w:tc>
        <w:tc>
          <w:tcPr>
            <w:tcW w:w="6945" w:type="dxa"/>
          </w:tcPr>
          <w:p w:rsidR="00272510" w:rsidRPr="00876060" w:rsidRDefault="00272510" w:rsidP="00177C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Программное обеспечение Система статического и </w:t>
            </w:r>
            <w:proofErr w:type="spellStart"/>
            <w:proofErr w:type="gramStart"/>
            <w:r w:rsidRPr="00876060">
              <w:rPr>
                <w:rFonts w:ascii="Times New Roman" w:hAnsi="Times New Roman" w:cs="Times New Roman"/>
              </w:rPr>
              <w:t>ди-намического</w:t>
            </w:r>
            <w:proofErr w:type="spellEnd"/>
            <w:proofErr w:type="gramEnd"/>
            <w:r w:rsidRPr="00876060">
              <w:rPr>
                <w:rFonts w:ascii="Times New Roman" w:hAnsi="Times New Roman" w:cs="Times New Roman"/>
              </w:rPr>
              <w:t xml:space="preserve"> анализа для выявления вредоносных объектов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Positive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Sandbox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. Конфигурация PT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Sandbox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All-in-One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до 500 почтовых ящиков, до 500 Мбит/с, обновления в течение 3 (трех) лет </w:t>
            </w:r>
          </w:p>
        </w:tc>
        <w:tc>
          <w:tcPr>
            <w:tcW w:w="284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272510" w:rsidRPr="00876060" w:rsidTr="001E648F">
        <w:trPr>
          <w:trHeight w:val="533"/>
        </w:trPr>
        <w:tc>
          <w:tcPr>
            <w:tcW w:w="2235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PRT-SBX-AIO-1000-M36 </w:t>
            </w:r>
          </w:p>
        </w:tc>
        <w:tc>
          <w:tcPr>
            <w:tcW w:w="6945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Программное обеспечение Система статического и </w:t>
            </w:r>
            <w:proofErr w:type="spellStart"/>
            <w:proofErr w:type="gramStart"/>
            <w:r w:rsidRPr="00876060">
              <w:rPr>
                <w:rFonts w:ascii="Times New Roman" w:hAnsi="Times New Roman" w:cs="Times New Roman"/>
              </w:rPr>
              <w:t>ди-намического</w:t>
            </w:r>
            <w:proofErr w:type="spellEnd"/>
            <w:proofErr w:type="gramEnd"/>
            <w:r w:rsidRPr="00876060">
              <w:rPr>
                <w:rFonts w:ascii="Times New Roman" w:hAnsi="Times New Roman" w:cs="Times New Roman"/>
              </w:rPr>
              <w:t xml:space="preserve"> анализа для выявления вредоносных </w:t>
            </w:r>
            <w:proofErr w:type="spellStart"/>
            <w:r w:rsidRPr="00876060">
              <w:rPr>
                <w:rFonts w:ascii="Times New Roman" w:hAnsi="Times New Roman" w:cs="Times New Roman"/>
              </w:rPr>
              <w:t>объ-ектов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Positive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Technologies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Sandbox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. Конфигурация PT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Sandbox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All-in-One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до 1000 почтовых ящиков, до 1 Гбит/с, обновления в течение 3 (трех) лет </w:t>
            </w:r>
          </w:p>
        </w:tc>
        <w:tc>
          <w:tcPr>
            <w:tcW w:w="284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471068" w:rsidRPr="00876060" w:rsidTr="00272510">
        <w:trPr>
          <w:trHeight w:val="204"/>
        </w:trPr>
        <w:tc>
          <w:tcPr>
            <w:tcW w:w="9464" w:type="dxa"/>
            <w:gridSpan w:val="3"/>
          </w:tcPr>
          <w:p w:rsidR="00471068" w:rsidRPr="00876060" w:rsidRDefault="0047106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  <w:b/>
                <w:bCs/>
              </w:rPr>
              <w:t xml:space="preserve">PT </w:t>
            </w: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Network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Attack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Discovery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71068" w:rsidRPr="00876060" w:rsidTr="00272510">
        <w:trPr>
          <w:trHeight w:val="90"/>
        </w:trPr>
        <w:tc>
          <w:tcPr>
            <w:tcW w:w="9464" w:type="dxa"/>
            <w:gridSpan w:val="3"/>
          </w:tcPr>
          <w:p w:rsidR="00471068" w:rsidRPr="00876060" w:rsidRDefault="0047106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  <w:b/>
                <w:bCs/>
              </w:rPr>
              <w:t xml:space="preserve">Базовые лицензии </w:t>
            </w:r>
          </w:p>
        </w:tc>
      </w:tr>
      <w:tr w:rsidR="00272510" w:rsidRPr="00876060" w:rsidTr="001E648F">
        <w:trPr>
          <w:trHeight w:val="313"/>
        </w:trPr>
        <w:tc>
          <w:tcPr>
            <w:tcW w:w="2235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PRT-NAD-BASE-2-M36 </w:t>
            </w:r>
          </w:p>
        </w:tc>
        <w:tc>
          <w:tcPr>
            <w:tcW w:w="6945" w:type="dxa"/>
          </w:tcPr>
          <w:p w:rsidR="00272510" w:rsidRPr="00876060" w:rsidRDefault="00272510" w:rsidP="00177C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Программное</w:t>
            </w:r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6060">
              <w:rPr>
                <w:rFonts w:ascii="Times New Roman" w:hAnsi="Times New Roman" w:cs="Times New Roman"/>
              </w:rPr>
              <w:t>обеспечение</w:t>
            </w:r>
            <w:r w:rsidRPr="00876060">
              <w:rPr>
                <w:rFonts w:ascii="Times New Roman" w:hAnsi="Times New Roman" w:cs="Times New Roman"/>
                <w:lang w:val="en-US"/>
              </w:rPr>
              <w:t xml:space="preserve"> Positive Technologies Net-work Attack Discovery. </w:t>
            </w:r>
            <w:r w:rsidRPr="00876060">
              <w:rPr>
                <w:rFonts w:ascii="Times New Roman" w:hAnsi="Times New Roman" w:cs="Times New Roman"/>
              </w:rPr>
              <w:t xml:space="preserve">Базовая лицензия на 2 Гбит/с, обновления в течение 3 (трех) лет </w:t>
            </w:r>
          </w:p>
        </w:tc>
        <w:tc>
          <w:tcPr>
            <w:tcW w:w="284" w:type="dxa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272510" w:rsidRPr="00876060" w:rsidTr="00272510">
        <w:trPr>
          <w:trHeight w:val="279"/>
        </w:trPr>
        <w:tc>
          <w:tcPr>
            <w:tcW w:w="9464" w:type="dxa"/>
            <w:gridSpan w:val="3"/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  <w:b/>
                <w:bCs/>
              </w:rPr>
              <w:t>Инфраструктурные ли-</w:t>
            </w:r>
            <w:proofErr w:type="spellStart"/>
            <w:r w:rsidRPr="00876060">
              <w:rPr>
                <w:rFonts w:ascii="Times New Roman" w:hAnsi="Times New Roman" w:cs="Times New Roman"/>
                <w:b/>
                <w:bCs/>
              </w:rPr>
              <w:t>цензии</w:t>
            </w:r>
            <w:proofErr w:type="spellEnd"/>
            <w:r w:rsidRPr="008760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72510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PRT-NAD-SRV-M36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Программное</w:t>
            </w:r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6060">
              <w:rPr>
                <w:rFonts w:ascii="Times New Roman" w:hAnsi="Times New Roman" w:cs="Times New Roman"/>
              </w:rPr>
              <w:t>обеспечение</w:t>
            </w:r>
            <w:r w:rsidRPr="00876060">
              <w:rPr>
                <w:rFonts w:ascii="Times New Roman" w:hAnsi="Times New Roman" w:cs="Times New Roman"/>
                <w:lang w:val="en-US"/>
              </w:rPr>
              <w:t xml:space="preserve"> Positive Technologies Net-work Attack Discovery. </w:t>
            </w:r>
            <w:r w:rsidRPr="00876060">
              <w:rPr>
                <w:rFonts w:ascii="Times New Roman" w:hAnsi="Times New Roman" w:cs="Times New Roman"/>
              </w:rPr>
              <w:t xml:space="preserve">Компонент </w:t>
            </w:r>
            <w:proofErr w:type="spellStart"/>
            <w:r w:rsidRPr="00876060">
              <w:rPr>
                <w:rFonts w:ascii="Times New Roman" w:hAnsi="Times New Roman" w:cs="Times New Roman"/>
              </w:rPr>
              <w:t>Network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Attack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Discovery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Server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обновления в течение 3 (трех) лет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272510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PRT-NAD-CAP-1000-M36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Программное</w:t>
            </w:r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6060">
              <w:rPr>
                <w:rFonts w:ascii="Times New Roman" w:hAnsi="Times New Roman" w:cs="Times New Roman"/>
              </w:rPr>
              <w:t>обеспечение</w:t>
            </w:r>
            <w:r w:rsidRPr="00876060">
              <w:rPr>
                <w:rFonts w:ascii="Times New Roman" w:hAnsi="Times New Roman" w:cs="Times New Roman"/>
                <w:lang w:val="en-US"/>
              </w:rPr>
              <w:t xml:space="preserve"> Positive Technologies Net-work Attack Discovery. </w:t>
            </w:r>
            <w:r w:rsidRPr="00876060">
              <w:rPr>
                <w:rFonts w:ascii="Times New Roman" w:hAnsi="Times New Roman" w:cs="Times New Roman"/>
              </w:rPr>
              <w:t xml:space="preserve">Компонент </w:t>
            </w:r>
            <w:proofErr w:type="spellStart"/>
            <w:r w:rsidRPr="00876060">
              <w:rPr>
                <w:rFonts w:ascii="Times New Roman" w:hAnsi="Times New Roman" w:cs="Times New Roman"/>
              </w:rPr>
              <w:t>Network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Attack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Discovery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Capturer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до 1 000 Мбит/с, обновления в </w:t>
            </w:r>
            <w:proofErr w:type="spellStart"/>
            <w:r w:rsidRPr="00876060">
              <w:rPr>
                <w:rFonts w:ascii="Times New Roman" w:hAnsi="Times New Roman" w:cs="Times New Roman"/>
              </w:rPr>
              <w:t>тече-ние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3 (трех) лет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272510" w:rsidRPr="00876060" w:rsidTr="0027251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10" w:rsidRPr="00876060" w:rsidRDefault="00272510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  <w:b/>
                <w:bCs/>
              </w:rPr>
              <w:t xml:space="preserve">Серверное оборудование 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>PowerEdge R650 Server [PowerEdge R650 - SRV 1]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R650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Server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4x3.5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Front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SAS/SATA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Backplane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2x2.5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Rear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Trusted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Platform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Module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2.0 V3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3.5" Chassis with up to 4 Hard Drives (SAS/SATA), 2x2.5" Rear Hard Drives (SAS/SATA), 1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Slot, 2 CPU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5317 3G, 12C/24T, 11.2GT/s, 18M Cache, Turbo, HT (150W)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5317 3G, 12C/24T, 11.2GT/s, 18M Cache, Turbo, HT (150W)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Selected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Heatsink for 2 CPU configuration (CPU less than or equal to 165W)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Optimized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3200MT/s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RDIMMs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RAID 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PERC H355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Controller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Front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Front PERC Mechanical Parts, front load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Saving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BIOS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Settings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iDRAC9,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Express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15G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4 High Performance Fans for 2 CPU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Dual, Hot-plug, Power Supply Redundant (1+1), 800W, Mixed Mode, NAF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Riser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Config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2, Half Length, Low Profile, 1 x16 Slot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Motherboard with Broadcom 5720 Dual Port 1Gb On-Board LOM,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i350 Quad Port 1GbE BASE-T, OCP NIC 3.0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Quick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Sync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iDRAC,Factory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Generated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Password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Group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Disabled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Standard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Bezel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Luggage Tray x4 Chassis, R650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BOSS-S2 controller card + with 2 M.2 240GB (RAID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 Cables and Bracket for R650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Cable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ReadyRails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Sliding Rails Without Cable Management Arm or Strain Relief Bar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Shipping EMEA1 (English/French/German/Spanish/Russian/Hebrew)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R650 Ship 4x3.5, 10x2.5, 8x2.5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NVMe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Non BIS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CCC Marking, No CE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Order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- EMEA.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Installation Service Selected (Contact Sales Rep for more details)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16GB RDIMM, 3200MT/s, Dual Rank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8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4TB Hard Drive SATA 6Gbps 7.2K 512n 3.5in Hot-Plug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960GB SSD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vSAS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Mixed Use 12Gbps 512e 2.5in Hot-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Plug,Flex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Bay ,AG Drive SED, 3DWPD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C13 to C14, PDU Style, 10 AMP, 6.5 Feet (2m), Power Cord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UEFI BIOS Boot Mode with GPT Partition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Operating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System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Media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Required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Parts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Only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Warranty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Months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Extension, 24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Initial, 12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Asset Tag -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(Website, barcode, Onboard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MacAddress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Configuration Services, Standard ISG System Report, Deliver Via Email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Order Configuration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Shipbox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Label (Ship Date, Model, Processor Speed, HDD Size, RAM)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Server [PowerEdge R750 - SRV 2]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R750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Server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Chassis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SAS/SATA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Backplane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4x2.5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Rear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GPU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Enablement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Trusted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Platform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Module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2.0 V3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3.5" Chassis with up to 12 HDDs (SAS/SATA), 4x2.5" Rear HDDs (SAS/SATA),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Adapater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PERC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5320 2.2G, 26C/52T, 11.2GT/s, 39M Cache, Turbo, HT (185W)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5320 2.2G, 26C/52T, 11.2GT/s, 39M Cache, Turbo, HT (185W)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Selected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Heatsink for 2 CPU configuration (CPU greater than or equal to 165W)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Optimized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3200MT/s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RDIMMs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Unconfigured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RAID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PERC H755 Adapter, Low Profile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 Saving Dell Active Power Controller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iDRAC9,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Express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15G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High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Fan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x6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 Supply 800W RDNT D, Mixed Mode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Riser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Config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5, 2x8, 2x16 slots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R750 Motherboard with Broadcom 5720 Dual Port 1Gb On-Board LOM,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X710 Dual Port 10GbE SFP+, OCP NIC 3.0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Quick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Sync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iDRAC,Factory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Generated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Password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Group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Disabled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2U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Standard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Bezel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Dell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EMC </w:t>
            </w:r>
            <w:proofErr w:type="spellStart"/>
            <w:r w:rsidRPr="00876060">
              <w:rPr>
                <w:rFonts w:ascii="Times New Roman" w:hAnsi="Times New Roman" w:cs="Times New Roman"/>
              </w:rPr>
              <w:t>Luggage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Tag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BOSS-S2 controller card + with 2 M.2 240GB (RAID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 Cables and Bracket for R750 (4x2.5" Rear)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ReadyRails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Sliding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Rails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Cable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2U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Fan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Foam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HDD 2U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Shipping EMEA1 (English/French/German/Spanish/Russian/Hebrew)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R750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Shipping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Material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INMETRO </w:t>
            </w:r>
            <w:proofErr w:type="spellStart"/>
            <w:r w:rsidRPr="00876060">
              <w:rPr>
                <w:rFonts w:ascii="Times New Roman" w:hAnsi="Times New Roman" w:cs="Times New Roman"/>
              </w:rPr>
              <w:t>Label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BCC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CE, CCC,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Order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- EMEA.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Installation Service Selected (Contact Sales Rep for more details)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16GB RDIMM, 3200MT/s, Dual Rank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4TB Hard Drive SATA 6Gbps 7.2K 512n 3.5in Hot-Plug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4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960GB SSD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vSAS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Mixed Use 12Gbps 512e 2.5in Hot-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Plug,Flex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Bay ,AG Drive SED, 3DWPD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4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C13 to C14, PDU Style, 10 AMP, 6.5 Feet (2m), Power Cord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Ethernet i350 Quad Port 1GbE BASE-T Adapter,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Full Height, V2, FIRMWARE RESTRICTIONS APPLY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Dell EMC PowerEdge SFP+ SR Optic 10GbE 850nm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UEFI BIOS Boot Mode with GPT Partition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Operating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System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Media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Required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Systems Documentation, No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OpenManage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DVD Kit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Parts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Only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Warranty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Months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Extension, 24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Initial, 12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Asset Tag -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(Website, barcode, Onboard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MacAddress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Configuration Services, Standard ISG System Report, Deliver Via Email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Order Configuration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Shipbox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Label (Ship Date, Model, Processor Speed, HDD Size, RAM)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Server [PowerEdge R650 - Sensor_1Gb]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R650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Server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4x3.5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Front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SAS/SATA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Backplane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Rear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Trusted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Platform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Module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2.0 V3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3.5" Chassis with up to 4 Hard Drives (SAS/SATA), 3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Slots, 2 CPU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5317 3G, 12C/24T, 11.2GT/s, 18M Cache, Turbo, HT (150W)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5317 3G, 12C/24T, 11.2GT/s, 18M Cache, Turbo, HT (150W)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Selected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Heatsink for 2 CPU configuration (CPU less than or equal to 165W)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Optimized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3200MT/s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RDIMMs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RAID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PERC H355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Controller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Front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Front PERC Mechanical Parts, front load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Saving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BIOS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Settings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iDRAC9,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Express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15G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4 High Performance Fans for 2 CPU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Dual, Fully Redundant(1+1), Hot-Plug Power Supply,1100W MM(100-240Vac) Titanium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Riser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Config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0, 2CPU, Half Length, Low Profile, 3 x16 Slots, SW GPU Capable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Motherboard with Broadcom 5720 Dual Port 1Gb On-Board LOM,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X710-T4L Quad Port 10GbE BASE-T, OCP NIC 3.0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Quick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Sync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iDRAC,Factory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Generated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Password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Group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Disabled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Standard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Bezel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Luggage Tray x4 Chassis, R650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BOSS-S2 controller card + with 2 M.2 240GB (RAID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 Cables and Bracket for R650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Cable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ReadyRails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Sliding Rails Without Cable Management Arm or Strain Relief Bar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Shipping EMEA1 (English/French/German/Spanish/Russian/Hebrew)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R650 Ship 4x3.5, 10x2.5, 8x2.5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NVMe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Non BIS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R650 CE, CCC,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Order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- EMEA.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Installation Service Selected (Contact Sales Rep for more details)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16GB RDIMM, 3200MT/s, Dual Rank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4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4TB 7.2K RPM NLSAS ISE 12Gbps 512n 3.5in Hard Drive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4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C13 to C14, PDU Style, 10 AMP, 6.5 Feet (2m), Power Cord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Ethernet i350 Quad Port 1GbE BASE-T Adapter,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Low Profile, V2, FIRMWARE RESTRICTIONS APPLY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UEFI BIOS Boot Mode with GPT Partition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Operating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System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Media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Required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Parts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Only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Warranty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Months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Extension, 24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Initial, 12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Asset Tag -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(Website, barcode, Onboard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MacAddress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Configuration Services, Standard ISG System Report, Deliver Via Email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Order Configuration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Shipbox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Label (Ship Date, Model, Processor Speed, HDD Size, RAM)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Server [PowerEdge R750 - Sensor_5Gb]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R750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Server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Chassis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SAS/SATA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Backplane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Rear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GPU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Enablement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Trusted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Platform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Module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2.0 V3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3.5" Chassis with up to 12 Hard Drives (SAS/SATA) with Adapter PERC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5320 2.2G, 26C/52T, 11.2GT/s, 39M Cache, Turbo, HT (185W)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5320 2.2G, 26C/52T, 11.2GT/s, 39M Cache, Turbo, HT (185W)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Selected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Heatsink for 2 CPU configuration (CPU greater than or equal to 165W)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Optimized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3200MT/s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RDIMMs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Unconfigured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RAID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PERC H755 Adapter Full Height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 Saving Dell Active Power Controller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iDRAC9,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Express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15G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High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Fan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x6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Dual, Hot-Plug, Power Supply, 1100W MM (100-240Vac) Titanium, Redundant (1+1)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Riser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Config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0, 4x8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slots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R750 Motherboard with Broadcom 5720 Dual Port 1Gb On-Board LOM,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X710 Dual Port 10GbE SFP+, OCP NIC 3.0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Quick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Sync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iDRAC,Factory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Generated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Password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Group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Disabled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2U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Standard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Bezel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Dell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EMC </w:t>
            </w:r>
            <w:proofErr w:type="spellStart"/>
            <w:r w:rsidRPr="00876060">
              <w:rPr>
                <w:rFonts w:ascii="Times New Roman" w:hAnsi="Times New Roman" w:cs="Times New Roman"/>
              </w:rPr>
              <w:t>Luggage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Tag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BOSS-S2 controller card + with 2 M.2 240GB (RAID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 Cables and Bracket for R750 (Riser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ReadyRails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Sliding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Rails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Cable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2U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Fan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Foam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HDD 2U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Shipping EMEA1 (English/French/German/Spanish/Russian/Hebrew)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R750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Shipping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Material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INMETRO </w:t>
            </w:r>
            <w:proofErr w:type="spellStart"/>
            <w:r w:rsidRPr="00876060">
              <w:rPr>
                <w:rFonts w:ascii="Times New Roman" w:hAnsi="Times New Roman" w:cs="Times New Roman"/>
              </w:rPr>
              <w:t>Label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BCC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CE, CCC,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Order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- EMEA.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Installation Service Selected (Contact Sales Rep for more details)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16GB RDIMM, 3200MT/s, Dual Rank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8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4TB 7.2K RPM NLSAS ISE 12Gbps 512n 3.5in Hard Drive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8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C13 to C14, PDU Style, 10 AMP, 6.5 Feet (2m), Power Cord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Ethernet i350 Quad Port 1GbE BASE-T Adapter,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Full Height, V2, FIRMWARE RESTRICTIONS APPLY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Dell EMC PowerEdge SFP+ SR Optic 10GbE 850nm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UEFI BIOS Boot Mode with GPT Partition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Operating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System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Media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Required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Systems Documentation, No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OpenManage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DVD Kit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Parts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Only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Warranty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Months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Extension, 24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Initial, 12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Asset Tag -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(Website, barcode, Onboard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MacAddress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Configuration Services, Standard ISG System Report, Deliver Via Email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Order Configuration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Shipbox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Label (Ship Date, Model, Processor Speed, HDD Size, RAM)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Server [PowerEdge R750 - Core]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R750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Server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2.5 </w:t>
            </w:r>
            <w:proofErr w:type="spellStart"/>
            <w:r w:rsidRPr="00876060">
              <w:rPr>
                <w:rFonts w:ascii="Times New Roman" w:hAnsi="Times New Roman" w:cs="Times New Roman"/>
              </w:rPr>
              <w:t>Chassis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SAS/SATA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Backplane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Rear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Storage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GPU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Enablement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Trusted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Platform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Module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2.0 V3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2.5" Chassis with up to 16 SAS/SATA Drives, MAX IO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5320 2.2G, 26C/52T, 11.2GT/s, 39M Cache, Turbo, HT (185W)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Xeon Gold 5320 2.2G, 26C/52T, 11.2GT/s, 39M Cache, Turbo, HT (185W) DDR4-2933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Selected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Heatsink for 2 CPU with GPU configuration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Performance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Optimized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3200MT/s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RDIMMs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Unconfigured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RAID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PERC H755 SAS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Front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Front PERC Mechanical Parts, rear load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 Saving Dell Active Power Controller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 xml:space="preserve">iDRAC9,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Express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15G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Standard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Fan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x6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Dual, Hot-Plug, Power Supply, 1100W MM (100-240Vac) Titanium, Redundant (1+1)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Riser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Config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4, Full Length, 6x16 slots, MAX IO, SW GPU Capable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R750 Motherboard with Broadcom 5720 Dual Port 1Gb On-Board LOM,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X710 Dual Port 10GbE SFP+, OCP NIC 3.0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Quick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Sync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iDRAC,Factory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Generated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Password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iDRAC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Group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6060">
              <w:rPr>
                <w:rFonts w:ascii="Times New Roman" w:hAnsi="Times New Roman" w:cs="Times New Roman"/>
              </w:rPr>
              <w:t>Disabled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2U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Standard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Bezel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Dell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EMC </w:t>
            </w:r>
            <w:proofErr w:type="spellStart"/>
            <w:r w:rsidRPr="00876060">
              <w:rPr>
                <w:rFonts w:ascii="Times New Roman" w:hAnsi="Times New Roman" w:cs="Times New Roman"/>
              </w:rPr>
              <w:t>Luggage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Tag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BOSS-S2 controller card + with 2 M.2 240GB (RAID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BOSS Cables and Bracket for R750 (Riser 1)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ReadyRails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Sliding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Rails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Cable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Management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Arm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2U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Shipping EMEA1 (English/French/German/Spanish/Russian/Hebrew)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R750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Shipping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Material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PowerEdge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INMETRO </w:t>
            </w:r>
            <w:proofErr w:type="spellStart"/>
            <w:r w:rsidRPr="00876060">
              <w:rPr>
                <w:rFonts w:ascii="Times New Roman" w:hAnsi="Times New Roman" w:cs="Times New Roman"/>
              </w:rPr>
              <w:t>Label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, BCC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PowerEdge R750 CE, CCC, Marking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Enterprise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Order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- EMEA.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Installation Service Selected (Contact Sales Rep for more details)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32GB RDIMM, 3200MT/s, Dual Rank 16Gb BASE x8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8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3.84TB SSD SAS RI 24Gbps 512e 2.5in Hot-Plug 1WPD, AG Drive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9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C13 to C14, PDU Style, 10 AMP, 6.5 Feet (2m), Power Cord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Intel Ethernet i350 Quad Port 1GbE BASE-T Adapter,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PCIe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Full Height, V2, FIRMWARE RESTRICTIONS APPLY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Dell EMC PowerEdge SFP+ SR Optic 10GbE 850nm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2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UEFI BIOS Boot Mode with GPT Partition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Operating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System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No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Media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Required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No Systems Documentation, No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OpenManage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DVD Kit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6060">
              <w:rPr>
                <w:rFonts w:ascii="Times New Roman" w:hAnsi="Times New Roman" w:cs="Times New Roman"/>
              </w:rPr>
              <w:t>Parts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Only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6060">
              <w:rPr>
                <w:rFonts w:ascii="Times New Roman" w:hAnsi="Times New Roman" w:cs="Times New Roman"/>
              </w:rPr>
              <w:t>Warranty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876060">
              <w:rPr>
                <w:rFonts w:ascii="Times New Roman" w:hAnsi="Times New Roman" w:cs="Times New Roman"/>
              </w:rPr>
              <w:t>Months</w:t>
            </w:r>
            <w:proofErr w:type="spellEnd"/>
            <w:r w:rsidRPr="0087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Extension, 24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and Next Business Day Onsite Service Initial, 12 Month(s)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Asset Tag -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ProSupport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(Website, barcode, Onboard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MacAddress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Configuration Services, Standard ISG System Report, Deliver Via Email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  <w:tr w:rsidR="00C76758" w:rsidRPr="00876060" w:rsidTr="001E648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  <w:r w:rsidRPr="00876060">
              <w:rPr>
                <w:rFonts w:ascii="Times New Roman" w:hAnsi="Times New Roman" w:cs="Times New Roman"/>
                <w:lang w:val="en-US"/>
              </w:rPr>
              <w:t xml:space="preserve">Order Configuration </w:t>
            </w:r>
            <w:proofErr w:type="spellStart"/>
            <w:r w:rsidRPr="00876060">
              <w:rPr>
                <w:rFonts w:ascii="Times New Roman" w:hAnsi="Times New Roman" w:cs="Times New Roman"/>
                <w:lang w:val="en-US"/>
              </w:rPr>
              <w:t>Shipbox</w:t>
            </w:r>
            <w:proofErr w:type="spellEnd"/>
            <w:r w:rsidRPr="00876060">
              <w:rPr>
                <w:rFonts w:ascii="Times New Roman" w:hAnsi="Times New Roman" w:cs="Times New Roman"/>
                <w:lang w:val="en-US"/>
              </w:rPr>
              <w:t xml:space="preserve"> Label (Ship Date, Model, Processor Speed, HDD Size, RAM)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58" w:rsidRPr="00876060" w:rsidRDefault="00C76758" w:rsidP="0087606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76060">
              <w:rPr>
                <w:rFonts w:ascii="Times New Roman" w:hAnsi="Times New Roman" w:cs="Times New Roman"/>
              </w:rPr>
              <w:t>1</w:t>
            </w:r>
          </w:p>
        </w:tc>
      </w:tr>
    </w:tbl>
    <w:p w:rsidR="00471068" w:rsidRPr="00876060" w:rsidRDefault="00471068" w:rsidP="00876060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4657FE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</w:rPr>
        <w:t>Поставляемый ПАК должен устанавливаться на площадке Заказчика.</w:t>
      </w:r>
    </w:p>
    <w:p w:rsidR="004657FE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</w:rPr>
        <w:t>Все поставляемое оборудование должно быть новым, не бывшим в употреблении, в заводской упаковке и полной комплектации в соответствии с моделями, указанными в спецификации выше.</w:t>
      </w:r>
    </w:p>
    <w:p w:rsidR="004657FE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  <w:lang w:eastAsia="ru-RU"/>
        </w:rPr>
        <w:t>Условия оплаты - по умолчанию 50% предоплата, 50 после подписания актов выполненных работ;</w:t>
      </w:r>
    </w:p>
    <w:p w:rsidR="004657FE" w:rsidRPr="00876060" w:rsidRDefault="0098107F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  <w:lang w:eastAsia="ru-RU"/>
        </w:rPr>
        <w:t>Локальная т</w:t>
      </w:r>
      <w:r w:rsidR="004657FE" w:rsidRPr="00876060">
        <w:rPr>
          <w:rFonts w:cs="Times New Roman"/>
          <w:sz w:val="24"/>
          <w:szCs w:val="24"/>
          <w:lang w:eastAsia="ru-RU"/>
        </w:rPr>
        <w:t xml:space="preserve">ехническая поддержка – </w:t>
      </w:r>
      <w:r w:rsidRPr="00876060">
        <w:rPr>
          <w:rFonts w:cs="Times New Roman"/>
          <w:sz w:val="24"/>
          <w:szCs w:val="24"/>
          <w:lang w:eastAsia="ru-RU"/>
        </w:rPr>
        <w:t>3</w:t>
      </w:r>
      <w:r w:rsidR="004657FE" w:rsidRPr="00876060">
        <w:rPr>
          <w:rFonts w:cs="Times New Roman"/>
          <w:sz w:val="24"/>
          <w:szCs w:val="24"/>
          <w:lang w:eastAsia="ru-RU"/>
        </w:rPr>
        <w:t xml:space="preserve"> год</w:t>
      </w:r>
      <w:r w:rsidRPr="00876060">
        <w:rPr>
          <w:rFonts w:cs="Times New Roman"/>
          <w:sz w:val="24"/>
          <w:szCs w:val="24"/>
          <w:lang w:eastAsia="ru-RU"/>
        </w:rPr>
        <w:t>а</w:t>
      </w:r>
      <w:r w:rsidR="004657FE" w:rsidRPr="00876060">
        <w:rPr>
          <w:rFonts w:cs="Times New Roman"/>
          <w:sz w:val="24"/>
          <w:szCs w:val="24"/>
          <w:lang w:eastAsia="ru-RU"/>
        </w:rPr>
        <w:t>.</w:t>
      </w:r>
    </w:p>
    <w:p w:rsidR="004657FE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</w:rPr>
        <w:t xml:space="preserve">Срок поставки оборудования – </w:t>
      </w:r>
      <w:r w:rsidR="00584D01" w:rsidRPr="00584D01">
        <w:rPr>
          <w:rFonts w:cs="Times New Roman"/>
          <w:sz w:val="24"/>
          <w:szCs w:val="24"/>
        </w:rPr>
        <w:t>7</w:t>
      </w:r>
      <w:r w:rsidR="007D31B8" w:rsidRPr="007D31B8">
        <w:rPr>
          <w:rFonts w:cs="Times New Roman"/>
          <w:sz w:val="24"/>
          <w:szCs w:val="24"/>
        </w:rPr>
        <w:t>0</w:t>
      </w:r>
      <w:r w:rsidRPr="00876060">
        <w:rPr>
          <w:rFonts w:cs="Times New Roman"/>
          <w:sz w:val="24"/>
          <w:szCs w:val="24"/>
        </w:rPr>
        <w:t xml:space="preserve"> рабочих дней с даты подписания договора.</w:t>
      </w:r>
    </w:p>
    <w:p w:rsidR="004657FE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</w:rPr>
        <w:t xml:space="preserve">Срок оказания Поставщиком услуг по установке и настройке поставляемого оборудования – </w:t>
      </w:r>
      <w:r w:rsidRPr="007D31B8">
        <w:rPr>
          <w:rFonts w:cs="Times New Roman"/>
          <w:sz w:val="24"/>
          <w:szCs w:val="24"/>
        </w:rPr>
        <w:t>30</w:t>
      </w:r>
      <w:r w:rsidRPr="00876060">
        <w:rPr>
          <w:rFonts w:cs="Times New Roman"/>
          <w:sz w:val="24"/>
          <w:szCs w:val="24"/>
        </w:rPr>
        <w:t xml:space="preserve"> рабочих дней с даты поставки оборудования.</w:t>
      </w:r>
    </w:p>
    <w:p w:rsidR="004657FE" w:rsidRPr="00876060" w:rsidRDefault="004657FE" w:rsidP="00876060">
      <w:pPr>
        <w:pStyle w:val="ab"/>
        <w:numPr>
          <w:ilvl w:val="1"/>
          <w:numId w:val="1"/>
        </w:numPr>
        <w:spacing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876060">
        <w:rPr>
          <w:rFonts w:cs="Times New Roman"/>
          <w:sz w:val="24"/>
          <w:szCs w:val="24"/>
          <w:lang w:eastAsia="ru-RU"/>
        </w:rPr>
        <w:t>Готовность подписать договор - по умолчанию 10 календарных дней с момента объявления победителя.</w:t>
      </w:r>
    </w:p>
    <w:p w:rsidR="004657FE" w:rsidRPr="00876060" w:rsidRDefault="004657FE" w:rsidP="00876060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4657FE" w:rsidRPr="00876060" w:rsidRDefault="004657FE" w:rsidP="00876060">
      <w:pPr>
        <w:pStyle w:val="ab"/>
        <w:numPr>
          <w:ilvl w:val="0"/>
          <w:numId w:val="1"/>
        </w:numPr>
        <w:spacing w:line="240" w:lineRule="auto"/>
        <w:ind w:left="0" w:firstLine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Требуемые функциональные, технические, качественные и эксплуатационные характеристики </w:t>
      </w:r>
      <w:r w:rsidR="001E648F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программно-аппаратного комплекса </w:t>
      </w:r>
      <w:r w:rsidR="001E648F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Positive</w:t>
      </w:r>
      <w:r w:rsidR="001E648F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648F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Technologies</w:t>
      </w:r>
      <w:r w:rsidR="001E648F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648F" w:rsidRPr="0087606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Sandbox</w:t>
      </w:r>
      <w:r w:rsidR="0098107F" w:rsidRPr="00876060">
        <w:rPr>
          <w:rFonts w:cs="Times New Roman"/>
          <w:b/>
          <w:sz w:val="24"/>
          <w:szCs w:val="24"/>
        </w:rPr>
        <w:t>.</w:t>
      </w:r>
    </w:p>
    <w:p w:rsidR="00CB352A" w:rsidRPr="00876060" w:rsidRDefault="001D0D2F" w:rsidP="00A20BF4">
      <w:pPr>
        <w:pStyle w:val="aff"/>
        <w:numPr>
          <w:ilvl w:val="1"/>
          <w:numId w:val="1"/>
        </w:numPr>
        <w:spacing w:line="240" w:lineRule="auto"/>
        <w:ind w:left="0" w:firstLine="0"/>
        <w:rPr>
          <w:szCs w:val="24"/>
          <w:lang w:val="ru-RU"/>
        </w:rPr>
      </w:pPr>
      <w:bookmarkStart w:id="1" w:name="_Hlk113995001"/>
      <w:bookmarkStart w:id="2" w:name="_Hlk113994928"/>
      <w:r>
        <w:rPr>
          <w:szCs w:val="24"/>
          <w:lang w:val="ru-RU"/>
        </w:rPr>
        <w:t xml:space="preserve"> </w:t>
      </w:r>
      <w:r w:rsidR="00CB352A" w:rsidRPr="00876060">
        <w:rPr>
          <w:szCs w:val="24"/>
          <w:lang w:val="ru-RU"/>
        </w:rPr>
        <w:t>В состав Системы должны входить следующие</w:t>
      </w:r>
      <w:bookmarkEnd w:id="1"/>
      <w:r w:rsidR="00CB352A" w:rsidRPr="00876060">
        <w:rPr>
          <w:szCs w:val="24"/>
          <w:lang w:val="ru-RU"/>
        </w:rPr>
        <w:t xml:space="preserve"> </w:t>
      </w:r>
      <w:r w:rsidR="00CB352A" w:rsidRPr="00876060">
        <w:rPr>
          <w:szCs w:val="24"/>
          <w:lang w:val="ru-RU"/>
        </w:rPr>
        <w:fldChar w:fldCharType="begin"/>
      </w:r>
      <w:r w:rsidR="00CB352A" w:rsidRPr="00876060">
        <w:rPr>
          <w:szCs w:val="24"/>
          <w:lang w:val="ru-RU"/>
        </w:rPr>
        <w:instrText xml:space="preserve"> </w:instrText>
      </w:r>
      <w:r w:rsidR="00CB352A" w:rsidRPr="00876060">
        <w:rPr>
          <w:szCs w:val="24"/>
          <w:lang w:val="en-US"/>
        </w:rPr>
        <w:instrText>docproperty</w:instrText>
      </w:r>
      <w:r w:rsidR="00CB352A" w:rsidRPr="00876060">
        <w:rPr>
          <w:szCs w:val="24"/>
          <w:lang w:val="ru-RU"/>
        </w:rPr>
        <w:instrText xml:space="preserve"> "подсистемы/компоненты" </w:instrText>
      </w:r>
      <w:r w:rsidR="00CB352A" w:rsidRPr="00876060">
        <w:rPr>
          <w:szCs w:val="24"/>
          <w:lang w:val="ru-RU"/>
        </w:rPr>
        <w:fldChar w:fldCharType="separate"/>
      </w:r>
      <w:r w:rsidR="00CB352A" w:rsidRPr="00876060">
        <w:rPr>
          <w:szCs w:val="24"/>
          <w:lang w:val="ru-RU"/>
        </w:rPr>
        <w:t>подсистемы</w:t>
      </w:r>
      <w:r w:rsidR="00CB352A" w:rsidRPr="00876060">
        <w:rPr>
          <w:szCs w:val="24"/>
          <w:lang w:val="ru-RU"/>
        </w:rPr>
        <w:fldChar w:fldCharType="end"/>
      </w:r>
      <w:r w:rsidR="00CB352A" w:rsidRPr="00876060">
        <w:rPr>
          <w:szCs w:val="24"/>
          <w:lang w:val="ru-RU"/>
        </w:rPr>
        <w:t>: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"подсистема/компонент" </w:instrText>
      </w:r>
      <w:r w:rsidRPr="00876060">
        <w:fldChar w:fldCharType="separate"/>
      </w:r>
      <w:r w:rsidRPr="00876060">
        <w:t>подсистема</w:t>
      </w:r>
      <w:r w:rsidRPr="00876060">
        <w:fldChar w:fldCharType="end"/>
      </w:r>
      <w:r w:rsidRPr="00876060">
        <w:t xml:space="preserve"> статического анализа </w:t>
      </w:r>
      <w:r w:rsidR="00AE5222" w:rsidRPr="00AE5222">
        <w:t>-</w:t>
      </w:r>
      <w:r w:rsidRPr="00876060">
        <w:t xml:space="preserve"> обеспечивает проверку файлов на основе антивирусных решений нескольких производителей, а также проверку на основе экспертных правил;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"подсистема/компонент" </w:instrText>
      </w:r>
      <w:r w:rsidRPr="00876060">
        <w:fldChar w:fldCharType="separate"/>
      </w:r>
      <w:r w:rsidRPr="00876060">
        <w:t>подсистема</w:t>
      </w:r>
      <w:r w:rsidRPr="00876060">
        <w:fldChar w:fldCharType="end"/>
      </w:r>
      <w:r w:rsidRPr="00876060">
        <w:t xml:space="preserve"> поведенческого анализа</w:t>
      </w:r>
      <w:r w:rsidR="00AE5222" w:rsidRPr="00AE5222">
        <w:t xml:space="preserve"> -</w:t>
      </w:r>
      <w:r w:rsidRPr="00876060">
        <w:t xml:space="preserve"> обеспечивает поведенческий анализ файлов в изолированной виртуальной среде;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"подсистема/компонент" </w:instrText>
      </w:r>
      <w:r w:rsidRPr="00876060">
        <w:fldChar w:fldCharType="separate"/>
      </w:r>
      <w:r w:rsidRPr="00876060">
        <w:t>подсистема</w:t>
      </w:r>
      <w:r w:rsidRPr="00876060">
        <w:fldChar w:fldCharType="end"/>
      </w:r>
      <w:r w:rsidRPr="00876060">
        <w:t xml:space="preserve"> хранения </w:t>
      </w:r>
      <w:r w:rsidR="00AE5222" w:rsidRPr="00AE5222">
        <w:t>-</w:t>
      </w:r>
      <w:r w:rsidRPr="00876060">
        <w:t xml:space="preserve"> обеспечивает хранение поступивших на проверку файлов, а также результатов проверки;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"подсистема/компонент" </w:instrText>
      </w:r>
      <w:r w:rsidRPr="00876060">
        <w:fldChar w:fldCharType="separate"/>
      </w:r>
      <w:r w:rsidRPr="00876060">
        <w:t>подсистема</w:t>
      </w:r>
      <w:r w:rsidRPr="00876060">
        <w:fldChar w:fldCharType="end"/>
      </w:r>
      <w:r w:rsidRPr="00876060">
        <w:t xml:space="preserve"> управления </w:t>
      </w:r>
      <w:r w:rsidR="00AE5222" w:rsidRPr="00AE5222">
        <w:t>-</w:t>
      </w:r>
      <w:r w:rsidRPr="00876060">
        <w:t xml:space="preserve"> предоставляет возможность настройки и работы с системой через пользовательский интерфейс;</w:t>
      </w:r>
      <w:r w:rsidRPr="00876060" w:rsidDel="00941D08">
        <w:t xml:space="preserve"> 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"подсистема/компонент" </w:instrText>
      </w:r>
      <w:r w:rsidRPr="00876060">
        <w:fldChar w:fldCharType="separate"/>
      </w:r>
      <w:r w:rsidRPr="00876060">
        <w:t>подсистема</w:t>
      </w:r>
      <w:r w:rsidRPr="00876060">
        <w:fldChar w:fldCharType="end"/>
      </w:r>
      <w:r w:rsidRPr="00876060">
        <w:t xml:space="preserve"> обновления </w:t>
      </w:r>
      <w:r w:rsidR="00AE5222" w:rsidRPr="00AE5222">
        <w:t>-</w:t>
      </w:r>
      <w:r w:rsidRPr="00876060">
        <w:t xml:space="preserve"> предоставляет возможность обновления данных, антивирусных баз, экспертных правил, образов виртуальных машин и программного обеспечения Системы.</w:t>
      </w:r>
    </w:p>
    <w:p w:rsidR="00CB352A" w:rsidRPr="00876060" w:rsidRDefault="001D0D2F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3" w:name="_Toc467769191"/>
      <w:bookmarkStart w:id="4" w:name="_Toc468098449"/>
      <w:bookmarkStart w:id="5" w:name="_Toc141794699"/>
      <w:bookmarkEnd w:id="2"/>
      <w:r w:rsidRPr="001D0D2F">
        <w:t xml:space="preserve"> </w:t>
      </w:r>
      <w:r w:rsidR="00CB352A" w:rsidRPr="00876060">
        <w:t xml:space="preserve">Требования к способам и средствам связи для информационного обмена между компонентами </w:t>
      </w:r>
      <w:bookmarkEnd w:id="3"/>
      <w:bookmarkEnd w:id="4"/>
      <w:r w:rsidR="00CB352A" w:rsidRPr="00876060">
        <w:t>Системы</w:t>
      </w:r>
      <w:bookmarkEnd w:id="5"/>
    </w:p>
    <w:p w:rsidR="00CB352A" w:rsidRPr="00876060" w:rsidRDefault="00CB352A" w:rsidP="00A20BF4">
      <w:pPr>
        <w:pStyle w:val="1"/>
        <w:ind w:firstLine="851"/>
      </w:pPr>
      <w:bookmarkStart w:id="6" w:name="_Hlk114000104"/>
      <w:r w:rsidRPr="00876060">
        <w:t xml:space="preserve">Взаимодействие между компонентами Системы должно осуществляться на основе унифицированного информационного способа взаимодействия с использованием стека протоколов TCP/IP и технологии канального уровня </w:t>
      </w:r>
      <w:proofErr w:type="spellStart"/>
      <w:r w:rsidRPr="00876060">
        <w:t>Ethernet</w:t>
      </w:r>
      <w:bookmarkEnd w:id="6"/>
      <w:proofErr w:type="spellEnd"/>
      <w:r w:rsidRPr="00876060">
        <w:t>.</w:t>
      </w:r>
    </w:p>
    <w:p w:rsidR="00CB352A" w:rsidRPr="00876060" w:rsidRDefault="00CB352A" w:rsidP="00A20BF4">
      <w:pPr>
        <w:pStyle w:val="1"/>
        <w:ind w:firstLine="851"/>
      </w:pPr>
      <w:bookmarkStart w:id="7" w:name="_Hlk114000079"/>
      <w:r w:rsidRPr="00876060">
        <w:t xml:space="preserve">Данные, предаваемые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"подсистемой/компонентом" </w:instrText>
      </w:r>
      <w:r w:rsidRPr="00876060">
        <w:fldChar w:fldCharType="separate"/>
      </w:r>
      <w:r w:rsidRPr="00876060">
        <w:t>подсистемой</w:t>
      </w:r>
      <w:r w:rsidRPr="00876060">
        <w:fldChar w:fldCharType="end"/>
      </w:r>
      <w:r w:rsidRPr="00876060">
        <w:t xml:space="preserve"> управления на пользовательский интерфейс, должны быть защищены при помощи HTTPS с использованием SSL</w:t>
      </w:r>
      <w:r w:rsidRPr="00876060">
        <w:noBreakHyphen/>
        <w:t>сертификата</w:t>
      </w:r>
      <w:bookmarkEnd w:id="7"/>
      <w:r w:rsidRPr="00876060">
        <w:t>.</w:t>
      </w:r>
    </w:p>
    <w:p w:rsidR="00CB352A" w:rsidRPr="00876060" w:rsidRDefault="00CB352A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8" w:name="_Toc141794700"/>
      <w:r w:rsidRPr="00876060">
        <w:t>Требования к характеристикам взаимосвязей создаваемой Системы со смежными системами</w:t>
      </w:r>
      <w:bookmarkStart w:id="9" w:name="_Hlk112960436"/>
      <w:bookmarkEnd w:id="8"/>
    </w:p>
    <w:p w:rsidR="00CB352A" w:rsidRPr="00876060" w:rsidRDefault="00075A92" w:rsidP="00A20BF4">
      <w:pPr>
        <w:pStyle w:val="4"/>
        <w:numPr>
          <w:ilvl w:val="0"/>
          <w:numId w:val="0"/>
        </w:numPr>
        <w:spacing w:before="0" w:line="240" w:lineRule="auto"/>
        <w:ind w:firstLine="851"/>
      </w:pPr>
      <w:bookmarkStart w:id="10" w:name="_Hlk112960347"/>
      <w:bookmarkEnd w:id="9"/>
      <w:r>
        <w:t xml:space="preserve">- </w:t>
      </w:r>
      <w:r w:rsidRPr="00075A92">
        <w:t>система многоуровневой защиты от вредоносного контента</w:t>
      </w:r>
      <w:r w:rsidR="00CB352A" w:rsidRPr="00876060">
        <w:t xml:space="preserve"> должна иметь возможность интеграции </w:t>
      </w:r>
      <w:r>
        <w:t xml:space="preserve">с </w:t>
      </w:r>
      <w:r w:rsidR="00CB352A" w:rsidRPr="00876060">
        <w:t xml:space="preserve">LDAP-серверами на базе </w:t>
      </w:r>
      <w:proofErr w:type="spellStart"/>
      <w:r w:rsidR="00CB352A" w:rsidRPr="00876060">
        <w:t>Microsoft</w:t>
      </w:r>
      <w:proofErr w:type="spellEnd"/>
      <w:r w:rsidR="00CB352A" w:rsidRPr="00876060">
        <w:t xml:space="preserve"> </w:t>
      </w:r>
      <w:proofErr w:type="spellStart"/>
      <w:r w:rsidR="00CB352A" w:rsidRPr="00876060">
        <w:t>Active</w:t>
      </w:r>
      <w:proofErr w:type="spellEnd"/>
      <w:r w:rsidR="00CB352A" w:rsidRPr="00876060">
        <w:t xml:space="preserve"> </w:t>
      </w:r>
      <w:proofErr w:type="spellStart"/>
      <w:r w:rsidR="00CB352A" w:rsidRPr="00876060">
        <w:t>Directory</w:t>
      </w:r>
      <w:proofErr w:type="spellEnd"/>
      <w:r w:rsidR="00CB352A" w:rsidRPr="00876060">
        <w:t xml:space="preserve"> для интеграции с внешними системами аутентификации и бесшовного соотнесения ролей пользователей Системы с ролями </w:t>
      </w:r>
      <w:proofErr w:type="spellStart"/>
      <w:r w:rsidR="00CB352A" w:rsidRPr="00876060">
        <w:t>Microsoft</w:t>
      </w:r>
      <w:proofErr w:type="spellEnd"/>
      <w:r w:rsidR="00CB352A" w:rsidRPr="00876060">
        <w:t xml:space="preserve"> </w:t>
      </w:r>
      <w:proofErr w:type="spellStart"/>
      <w:r w:rsidR="00CB352A" w:rsidRPr="00876060">
        <w:t>Active</w:t>
      </w:r>
      <w:proofErr w:type="spellEnd"/>
      <w:r w:rsidR="00CB352A" w:rsidRPr="00876060">
        <w:t xml:space="preserve"> </w:t>
      </w:r>
      <w:proofErr w:type="spellStart"/>
      <w:r w:rsidR="00CB352A" w:rsidRPr="00876060">
        <w:t>Directory</w:t>
      </w:r>
      <w:proofErr w:type="spellEnd"/>
      <w:r w:rsidR="00CB352A" w:rsidRPr="00876060">
        <w:t xml:space="preserve"> в рамках обеспечения единого входа в Систему (SSO);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lastRenderedPageBreak/>
        <w:t xml:space="preserve">внешней IAM-системой PT </w:t>
      </w:r>
      <w:proofErr w:type="spellStart"/>
      <w:r w:rsidRPr="00876060">
        <w:t>Management</w:t>
      </w:r>
      <w:proofErr w:type="spellEnd"/>
      <w:r w:rsidRPr="00876060">
        <w:t xml:space="preserve"> </w:t>
      </w:r>
      <w:proofErr w:type="spellStart"/>
      <w:r w:rsidRPr="00876060">
        <w:t>and</w:t>
      </w:r>
      <w:proofErr w:type="spellEnd"/>
      <w:r w:rsidRPr="00876060">
        <w:t xml:space="preserve"> </w:t>
      </w:r>
      <w:proofErr w:type="spellStart"/>
      <w:r w:rsidRPr="00876060">
        <w:t>Configuration</w:t>
      </w:r>
      <w:proofErr w:type="spellEnd"/>
      <w:r w:rsidRPr="00876060">
        <w:t xml:space="preserve"> — для интеграции с внешними системами и подключения к Системе в рамках обеспечения единого входа в Систему (SSO);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t>межсетевыми экранами уровня приложений, системами обнаружения и предотвращения вторжений или другими системами, поддерживающими протокол ICAP,</w:t>
      </w:r>
      <w:r w:rsidR="00A20BF4">
        <w:t xml:space="preserve"> </w:t>
      </w:r>
      <w:r w:rsidRPr="00876060">
        <w:t>для проверки файлов, обнаруживаемых этими системами в сетевом трафике, в режиме реального времени;</w:t>
      </w:r>
    </w:p>
    <w:p w:rsidR="00CB352A" w:rsidRPr="00876060" w:rsidRDefault="00CB352A" w:rsidP="00A20BF4">
      <w:pPr>
        <w:pStyle w:val="1"/>
        <w:spacing w:line="240" w:lineRule="auto"/>
        <w:ind w:firstLine="851"/>
      </w:pPr>
      <w:r w:rsidRPr="00876060">
        <w:t xml:space="preserve">системой глубокого анализа сетевого трафика PT </w:t>
      </w:r>
      <w:proofErr w:type="spellStart"/>
      <w:r w:rsidRPr="00876060">
        <w:t>Network</w:t>
      </w:r>
      <w:proofErr w:type="spellEnd"/>
      <w:r w:rsidRPr="00876060">
        <w:t xml:space="preserve"> </w:t>
      </w:r>
      <w:proofErr w:type="spellStart"/>
      <w:r w:rsidRPr="00876060">
        <w:t>Attack</w:t>
      </w:r>
      <w:proofErr w:type="spellEnd"/>
      <w:r w:rsidRPr="00876060">
        <w:t xml:space="preserve"> </w:t>
      </w:r>
      <w:proofErr w:type="spellStart"/>
      <w:r w:rsidRPr="00876060">
        <w:t>Discovery</w:t>
      </w:r>
      <w:proofErr w:type="spellEnd"/>
      <w:r w:rsidRPr="00876060">
        <w:t xml:space="preserve"> — для проверки файлов из захватываемого сетевого трафика в режиме реального времени;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 xml:space="preserve">системой электронной почты </w:t>
      </w:r>
      <w:r w:rsidR="00AE5222" w:rsidRPr="00AE5222">
        <w:t>-</w:t>
      </w:r>
      <w:r w:rsidRPr="00876060">
        <w:t xml:space="preserve"> для реализации одного или нескольких взаимодействий: самостоятельной отправки пользователями файлов на проверку с целью получения вердикта по проведенной проверке; автоматической проверки файлов и ссылок, содержащихся в электронных письмах, на наличие ВПО; реализации защиты системы путем блокирования электронных писем и содержащихся в них файлов и ссылок на файлы;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bookmarkStart w:id="11" w:name="_Hlk112960355"/>
      <w:bookmarkStart w:id="12" w:name="_Hlk114002496"/>
      <w:bookmarkEnd w:id="10"/>
      <w:r w:rsidRPr="00876060">
        <w:t>файловыми серверами для проверки файлов на общих файловых ресурсах;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 xml:space="preserve">системой регистрации событий и выявления инцидентов информационной безопасности (системой класса SIEM) </w:t>
      </w:r>
      <w:r w:rsidR="00AE5222" w:rsidRPr="00AE5222">
        <w:t>-</w:t>
      </w:r>
      <w:r w:rsidRPr="00876060">
        <w:t xml:space="preserve"> для передачи сведений об обнаруженных угрозах;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rPr>
          <w:lang w:val="en-US"/>
        </w:rPr>
        <w:t>c</w:t>
      </w:r>
      <w:proofErr w:type="spellStart"/>
      <w:r w:rsidRPr="00876060">
        <w:t>истемой</w:t>
      </w:r>
      <w:proofErr w:type="spellEnd"/>
      <w:r w:rsidRPr="00876060">
        <w:t xml:space="preserve"> сбора и анализа индикаторов компрометации и </w:t>
      </w:r>
      <w:proofErr w:type="spellStart"/>
      <w:r w:rsidRPr="00876060">
        <w:t>киберугроз</w:t>
      </w:r>
      <w:proofErr w:type="spellEnd"/>
      <w:r w:rsidRPr="00876060">
        <w:t xml:space="preserve"> </w:t>
      </w:r>
      <w:r w:rsidRPr="00876060">
        <w:rPr>
          <w:lang w:val="en-US"/>
        </w:rPr>
        <w:t>PT</w:t>
      </w:r>
      <w:r w:rsidRPr="00876060">
        <w:t xml:space="preserve"> </w:t>
      </w:r>
      <w:proofErr w:type="spellStart"/>
      <w:r w:rsidRPr="00876060">
        <w:rPr>
          <w:lang w:val="en-US"/>
        </w:rPr>
        <w:t>CybSI</w:t>
      </w:r>
      <w:proofErr w:type="spellEnd"/>
      <w:r w:rsidRPr="00876060">
        <w:t xml:space="preserve"> для передачи данных об обнаруженных опасных и потенциально опасных объектах;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прочими внешними системами централизованного с</w:t>
      </w:r>
      <w:r w:rsidR="00075F14">
        <w:t>бора событий (</w:t>
      </w:r>
      <w:proofErr w:type="spellStart"/>
      <w:r w:rsidR="00075F14">
        <w:t>syslog</w:t>
      </w:r>
      <w:proofErr w:type="spellEnd"/>
      <w:r w:rsidR="00075F14">
        <w:t xml:space="preserve">-серверы) </w:t>
      </w:r>
      <w:r w:rsidRPr="00876060">
        <w:t>для передачи результатов проверки;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системой точного времени ЛВС Заказчика — для обеспечения единых меток даты/времени.</w:t>
      </w:r>
    </w:p>
    <w:p w:rsidR="00CB352A" w:rsidRPr="00876060" w:rsidRDefault="00CB352A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bookmarkStart w:id="13" w:name="_Hlk114002607"/>
      <w:bookmarkStart w:id="14" w:name="_Hlk112960382"/>
      <w:bookmarkEnd w:id="11"/>
      <w:bookmarkEnd w:id="12"/>
      <w:r w:rsidRPr="00876060">
        <w:t xml:space="preserve">Взаимодействие с </w:t>
      </w:r>
      <w:bookmarkStart w:id="15" w:name="_Hlk114001120"/>
      <w:r w:rsidRPr="00876060">
        <w:t xml:space="preserve">внешними LDAP-серверами </w:t>
      </w:r>
      <w:bookmarkEnd w:id="15"/>
      <w:r w:rsidRPr="00876060">
        <w:t>должно осуществляться по протоколам LDAP или LDAPS</w:t>
      </w:r>
      <w:bookmarkEnd w:id="13"/>
      <w:r w:rsidRPr="00876060">
        <w:t>.</w:t>
      </w:r>
    </w:p>
    <w:p w:rsidR="00CB352A" w:rsidRPr="00876060" w:rsidRDefault="00CB352A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bookmarkStart w:id="16" w:name="_Hlk114001134"/>
      <w:bookmarkStart w:id="17" w:name="_Hlk114002646"/>
      <w:r w:rsidRPr="00876060">
        <w:t>Взаимодействие с системой регистрации событий и выявления инцидентов информационной безопасности</w:t>
      </w:r>
      <w:bookmarkEnd w:id="16"/>
      <w:r w:rsidRPr="00876060">
        <w:t xml:space="preserve"> должно осуществляться по протоколу </w:t>
      </w:r>
      <w:proofErr w:type="spellStart"/>
      <w:r w:rsidRPr="00876060">
        <w:t>syslog</w:t>
      </w:r>
      <w:bookmarkEnd w:id="17"/>
      <w:proofErr w:type="spellEnd"/>
      <w:r w:rsidRPr="00876060">
        <w:t>.</w:t>
      </w:r>
    </w:p>
    <w:p w:rsidR="00CB352A" w:rsidRPr="00876060" w:rsidRDefault="00CB352A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bookmarkStart w:id="18" w:name="_Hlk114001223"/>
      <w:bookmarkStart w:id="19" w:name="_Hlk114002695"/>
      <w:r w:rsidRPr="00876060">
        <w:t xml:space="preserve">Взаимодействие с файловыми серверами (папкой-шлюзом) </w:t>
      </w:r>
      <w:bookmarkEnd w:id="18"/>
      <w:r w:rsidRPr="00876060">
        <w:t>должно осуществляться по протоколам SMB версии не ниже 2.1 (SMB 2.1) и (или) NFS версии не ниже 3 (NFSv3)</w:t>
      </w:r>
      <w:bookmarkEnd w:id="19"/>
      <w:r w:rsidRPr="00876060">
        <w:t>.</w:t>
      </w:r>
    </w:p>
    <w:p w:rsidR="00CB352A" w:rsidRPr="00876060" w:rsidRDefault="00CB352A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bookmarkStart w:id="20" w:name="_Hlk114003742"/>
      <w:r w:rsidRPr="00876060">
        <w:t>В</w:t>
      </w:r>
      <w:bookmarkStart w:id="21" w:name="_Hlk114001307"/>
      <w:r w:rsidRPr="00876060">
        <w:t>заимодействие с внешними системами для передачи результатов проверки</w:t>
      </w:r>
      <w:bookmarkEnd w:id="21"/>
      <w:r w:rsidRPr="00876060">
        <w:t xml:space="preserve"> должно осуществляться по протоколу </w:t>
      </w:r>
      <w:proofErr w:type="spellStart"/>
      <w:r w:rsidRPr="00876060">
        <w:t>syslog</w:t>
      </w:r>
      <w:bookmarkEnd w:id="20"/>
      <w:proofErr w:type="spellEnd"/>
      <w:r w:rsidRPr="00876060">
        <w:t>.</w:t>
      </w:r>
    </w:p>
    <w:p w:rsidR="00CB352A" w:rsidRPr="00876060" w:rsidRDefault="00CB352A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r w:rsidRPr="00876060">
        <w:t>Взаимодействие с межсетевыми экранами уровня приложений, системами обнаружения и предотвращения вторжений или другими системами, поддерживающими протокол ICAP, должно осуществляться по ICAP (RFC 3507).</w:t>
      </w:r>
    </w:p>
    <w:p w:rsidR="00CB352A" w:rsidRPr="0017624E" w:rsidRDefault="00CB352A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bookmarkStart w:id="22" w:name="_Hlk114003755"/>
      <w:r w:rsidRPr="0017624E">
        <w:t>Взаимодействие с системой точного времени ЛВС Заказчика должно осуществляться на основе протокола NTP.</w:t>
      </w:r>
      <w:bookmarkEnd w:id="22"/>
    </w:p>
    <w:p w:rsidR="00CB352A" w:rsidRPr="00876060" w:rsidRDefault="0017624E" w:rsidP="00A20BF4">
      <w:pPr>
        <w:pStyle w:val="4"/>
        <w:numPr>
          <w:ilvl w:val="1"/>
          <w:numId w:val="1"/>
        </w:numPr>
        <w:spacing w:before="0" w:line="240" w:lineRule="auto"/>
        <w:ind w:left="0" w:firstLine="0"/>
      </w:pPr>
      <w:bookmarkStart w:id="23" w:name="_Hlk114003848"/>
      <w:bookmarkEnd w:id="14"/>
      <w:r w:rsidRPr="0017624E">
        <w:t xml:space="preserve">система многоуровневой защиты от вредоносного контента </w:t>
      </w:r>
      <w:r w:rsidR="00CB352A" w:rsidRPr="00876060">
        <w:t>должна иметь указанные режимы функционирования:</w:t>
      </w:r>
    </w:p>
    <w:p w:rsidR="00CB352A" w:rsidRPr="00876060" w:rsidRDefault="00CB352A" w:rsidP="00075F14">
      <w:pPr>
        <w:pStyle w:val="1"/>
        <w:numPr>
          <w:ilvl w:val="0"/>
          <w:numId w:val="16"/>
        </w:numPr>
        <w:spacing w:line="240" w:lineRule="auto"/>
        <w:ind w:firstLine="851"/>
      </w:pPr>
      <w:r w:rsidRPr="00876060">
        <w:t xml:space="preserve">штатный </w:t>
      </w:r>
      <w:r w:rsidR="00AE5222" w:rsidRPr="00AE5222">
        <w:t>-</w:t>
      </w:r>
      <w:r w:rsidRPr="00876060">
        <w:t xml:space="preserve"> режим функционирования Системы, при котором поддерживается выполнение всех заявленных функций;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 xml:space="preserve">технологический </w:t>
      </w:r>
      <w:r w:rsidR="00AE5222" w:rsidRPr="00AE5222">
        <w:t>-</w:t>
      </w:r>
      <w:r w:rsidRPr="00876060">
        <w:t xml:space="preserve"> режим функционирования для проведения регламентных работ по обслуживанию, реконфигурации и модернизации Системы;</w:t>
      </w:r>
    </w:p>
    <w:p w:rsidR="0017624E" w:rsidRDefault="00CB352A" w:rsidP="00075F14">
      <w:pPr>
        <w:pStyle w:val="1"/>
        <w:spacing w:line="240" w:lineRule="auto"/>
        <w:ind w:firstLine="851"/>
      </w:pPr>
      <w:r w:rsidRPr="00876060">
        <w:t xml:space="preserve">аварийный </w:t>
      </w:r>
      <w:r w:rsidR="00AE5222" w:rsidRPr="00AE5222">
        <w:t>-</w:t>
      </w:r>
      <w:r w:rsidRPr="00876060">
        <w:t xml:space="preserve"> режим функционирования при обнаружении сбоев и отказов в работе Системы, ее отдельных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"подсистем/компонентов" </w:instrText>
      </w:r>
      <w:r w:rsidRPr="00876060">
        <w:fldChar w:fldCharType="separate"/>
      </w:r>
      <w:r w:rsidRPr="00876060">
        <w:t>подсистем</w:t>
      </w:r>
      <w:r w:rsidRPr="00876060">
        <w:fldChar w:fldCharType="end"/>
      </w:r>
      <w:r w:rsidRPr="00876060">
        <w:t xml:space="preserve"> или поддерживающей инфраструктуры.</w:t>
      </w:r>
      <w:bookmarkStart w:id="24" w:name="_Toc141794703"/>
      <w:bookmarkStart w:id="25" w:name="_Toc123563154"/>
      <w:bookmarkStart w:id="26" w:name="_Toc164139101"/>
      <w:bookmarkEnd w:id="23"/>
      <w:r w:rsidR="0017624E" w:rsidRPr="00876060">
        <w:t xml:space="preserve"> </w:t>
      </w:r>
    </w:p>
    <w:p w:rsidR="00CB352A" w:rsidRPr="00876060" w:rsidRDefault="00CB352A" w:rsidP="005F5224">
      <w:pPr>
        <w:pStyle w:val="1"/>
        <w:numPr>
          <w:ilvl w:val="1"/>
          <w:numId w:val="1"/>
        </w:numPr>
        <w:spacing w:line="240" w:lineRule="auto"/>
        <w:ind w:left="0" w:firstLine="0"/>
      </w:pPr>
      <w:r w:rsidRPr="00876060">
        <w:t>Требования по обеспечению надежности</w:t>
      </w:r>
      <w:bookmarkEnd w:id="24"/>
    </w:p>
    <w:p w:rsidR="00CB352A" w:rsidRPr="00876060" w:rsidRDefault="00CB352A" w:rsidP="005F5224">
      <w:pPr>
        <w:pStyle w:val="1"/>
        <w:spacing w:line="240" w:lineRule="auto"/>
        <w:ind w:firstLine="851"/>
      </w:pPr>
      <w:bookmarkStart w:id="27" w:name="_Toc41913681"/>
      <w:bookmarkStart w:id="28" w:name="_Hlk113994887"/>
      <w:r w:rsidRPr="00876060">
        <w:t>Система должна поддерживать возможность работы в режиме отказоустойчивого кластера.</w:t>
      </w:r>
      <w:bookmarkEnd w:id="27"/>
      <w:r w:rsidRPr="00876060">
        <w:t xml:space="preserve"> </w:t>
      </w:r>
      <w:bookmarkEnd w:id="28"/>
    </w:p>
    <w:p w:rsidR="00CB352A" w:rsidRPr="00876060" w:rsidRDefault="00CB352A" w:rsidP="005F522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29" w:name="_Toc141794704"/>
      <w:r w:rsidRPr="00876060">
        <w:t>Требования по диагностированию системы</w:t>
      </w:r>
      <w:bookmarkEnd w:id="25"/>
      <w:bookmarkEnd w:id="26"/>
      <w:bookmarkEnd w:id="29"/>
    </w:p>
    <w:p w:rsidR="00CB352A" w:rsidRPr="00876060" w:rsidRDefault="0017624E" w:rsidP="005F5224">
      <w:pPr>
        <w:pStyle w:val="1"/>
        <w:spacing w:line="240" w:lineRule="auto"/>
        <w:ind w:firstLine="851"/>
      </w:pPr>
      <w:bookmarkStart w:id="30" w:name="_Hlk114006449"/>
      <w:r w:rsidRPr="0017624E">
        <w:t>система многоуровневой защиты от вредоносного контента</w:t>
      </w:r>
      <w:r w:rsidR="00CB352A" w:rsidRPr="00876060">
        <w:t xml:space="preserve"> должна осуществлять самодиагностику и оповещение пользователя о сбоях в своей работе</w:t>
      </w:r>
      <w:bookmarkEnd w:id="30"/>
      <w:r w:rsidR="00CB352A" w:rsidRPr="00876060">
        <w:t>.</w:t>
      </w:r>
    </w:p>
    <w:p w:rsidR="00CB352A" w:rsidRPr="00876060" w:rsidRDefault="00CB352A" w:rsidP="005F5224">
      <w:pPr>
        <w:pStyle w:val="21"/>
        <w:numPr>
          <w:ilvl w:val="0"/>
          <w:numId w:val="1"/>
        </w:numPr>
        <w:spacing w:before="0" w:after="0" w:line="240" w:lineRule="auto"/>
        <w:ind w:left="0" w:firstLine="0"/>
        <w:rPr>
          <w:sz w:val="24"/>
          <w:szCs w:val="24"/>
        </w:rPr>
      </w:pPr>
      <w:bookmarkStart w:id="31" w:name="_Toc465843857"/>
      <w:bookmarkStart w:id="32" w:name="_Toc465844153"/>
      <w:bookmarkStart w:id="33" w:name="_Toc465844597"/>
      <w:bookmarkStart w:id="34" w:name="_Toc467769207"/>
      <w:bookmarkStart w:id="35" w:name="_Toc468098465"/>
      <w:bookmarkStart w:id="36" w:name="_Toc141794705"/>
      <w:r w:rsidRPr="00876060">
        <w:rPr>
          <w:sz w:val="24"/>
          <w:szCs w:val="24"/>
        </w:rPr>
        <w:lastRenderedPageBreak/>
        <w:t>Требования к функциям (задачам</w:t>
      </w:r>
      <w:bookmarkEnd w:id="31"/>
      <w:bookmarkEnd w:id="32"/>
      <w:bookmarkEnd w:id="33"/>
      <w:bookmarkEnd w:id="34"/>
      <w:bookmarkEnd w:id="35"/>
      <w:r w:rsidRPr="00876060">
        <w:rPr>
          <w:sz w:val="24"/>
          <w:szCs w:val="24"/>
        </w:rPr>
        <w:t>), выполняемым Системой</w:t>
      </w:r>
      <w:bookmarkEnd w:id="36"/>
    </w:p>
    <w:p w:rsidR="00CB352A" w:rsidRPr="00876060" w:rsidRDefault="00CB352A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37" w:name="_Toc41913614"/>
      <w:bookmarkStart w:id="38" w:name="_Toc43065677"/>
      <w:bookmarkStart w:id="39" w:name="_Toc141794706"/>
      <w:r w:rsidRPr="00876060">
        <w:t>Общие требования</w:t>
      </w:r>
      <w:bookmarkEnd w:id="37"/>
      <w:bookmarkEnd w:id="38"/>
      <w:bookmarkEnd w:id="39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  <w:rPr>
          <w:rFonts w:eastAsia="Times New Roman"/>
        </w:rPr>
      </w:pPr>
      <w:bookmarkStart w:id="40" w:name="_Toc41909283"/>
      <w:bookmarkStart w:id="41" w:name="_Toc41909532"/>
      <w:bookmarkStart w:id="42" w:name="_Toc41913472"/>
      <w:bookmarkStart w:id="43" w:name="_Toc41909285"/>
      <w:bookmarkStart w:id="44" w:name="_Toc41909534"/>
      <w:bookmarkStart w:id="45" w:name="_Toc41913474"/>
      <w:bookmarkStart w:id="46" w:name="_Hlk119349772"/>
      <w:bookmarkStart w:id="47" w:name="_Hlk119349850"/>
      <w:bookmarkStart w:id="48" w:name="_Toc41913618"/>
      <w:bookmarkEnd w:id="40"/>
      <w:bookmarkEnd w:id="41"/>
      <w:bookmarkEnd w:id="42"/>
      <w:bookmarkEnd w:id="43"/>
      <w:bookmarkEnd w:id="44"/>
      <w:bookmarkEnd w:id="45"/>
      <w:r w:rsidRPr="00876060">
        <w:rPr>
          <w:rFonts w:eastAsia="Times New Roman"/>
        </w:rPr>
        <w:t>Должен поддерживаться анализ:</w:t>
      </w:r>
      <w:bookmarkEnd w:id="46"/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файлов (для проведения статического и (или) поведенческого анализа);</w:t>
      </w:r>
    </w:p>
    <w:bookmarkEnd w:id="47"/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ссылок на файлы (с возможностью загрузки файла по ссылке (при его наличии) для последующего статического и (или) поведенческого анализа).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49" w:name="_Toc41913619"/>
      <w:bookmarkStart w:id="50" w:name="_Ref45011211"/>
      <w:bookmarkStart w:id="51" w:name="_Ref114760644"/>
      <w:bookmarkStart w:id="52" w:name="_Ref114766570"/>
      <w:bookmarkStart w:id="53" w:name="_Ref114766937"/>
      <w:bookmarkStart w:id="54" w:name="_Hlk114007051"/>
      <w:bookmarkEnd w:id="48"/>
      <w:r w:rsidRPr="00876060">
        <w:t>Должны поддерживаться следующие варианты загрузки объектов</w:t>
      </w:r>
      <w:r w:rsidR="00075F14">
        <w:t xml:space="preserve"> для анализа (далее также </w:t>
      </w:r>
      <w:r w:rsidRPr="00876060">
        <w:t>источники объектов для анализа):</w:t>
      </w:r>
      <w:bookmarkEnd w:id="49"/>
      <w:bookmarkEnd w:id="50"/>
      <w:bookmarkEnd w:id="51"/>
      <w:bookmarkEnd w:id="52"/>
      <w:bookmarkEnd w:id="53"/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загрузка файлов и ссылок вручную пользователями в Систему через графический веб-интерфейс;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отправка файлов пользователями на выделенный почтовый адрес Системы;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получение файлов, прикрепленных к электронным письмам, посредством направления копий писем в Систему или посредством встраивания Системы в почтовый транспорт;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получение (извлечение) файлов из сетевого трафика (включая веб-трафик) другими средствами и системами, интегрированными с Системой с использованием протокола ICAP;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получение файлов из сетевых папок общего доступа (анализ файлов в заданной входной папке и перемещение файлов в зависимости от вердикта в выходную папку или в карантин);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получение файлов через API из других систем;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загрузка файлов в рамках автоматической повторной проверки из постоянного хранилища (при их наличии в хранилище) в соответствии с заданными условиями проверки.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55" w:name="_Hlk114007032"/>
      <w:bookmarkEnd w:id="54"/>
      <w:r w:rsidRPr="00876060">
        <w:t xml:space="preserve">Должна обеспечиваться возможность извлечения файлов из архивов следующих форматов: RAR, 7z, ZIP, </w:t>
      </w:r>
      <w:proofErr w:type="spellStart"/>
      <w:r w:rsidRPr="00876060">
        <w:t>Tar</w:t>
      </w:r>
      <w:proofErr w:type="spellEnd"/>
      <w:r w:rsidRPr="00876060">
        <w:t>, MSI, CAB и ISO</w:t>
      </w:r>
      <w:bookmarkEnd w:id="55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56" w:name="_Hlk109670476"/>
      <w:bookmarkStart w:id="57" w:name="_Toc41913623"/>
      <w:r w:rsidRPr="00876060">
        <w:t xml:space="preserve">Должен </w:t>
      </w:r>
      <w:bookmarkStart w:id="58" w:name="_Hlk114007227"/>
      <w:r w:rsidRPr="00876060">
        <w:t>поддерживаться подбор паролей из текстового тела письма для распаковки архивов во вложении письма</w:t>
      </w:r>
      <w:bookmarkEnd w:id="58"/>
      <w:r w:rsidRPr="00876060">
        <w:t>.</w:t>
      </w:r>
      <w:bookmarkEnd w:id="56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59" w:name="_Hlk114007412"/>
      <w:r w:rsidRPr="00876060">
        <w:t>Должно обеспечиваться распаковывание вложенных архивов до настраиваемого уровня</w:t>
      </w:r>
      <w:bookmarkEnd w:id="59"/>
      <w:r w:rsidRPr="00876060">
        <w:t>.</w:t>
      </w:r>
      <w:bookmarkEnd w:id="57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60" w:name="_Hlk114008952"/>
      <w:r w:rsidRPr="00876060">
        <w:t>Должно обеспечиваться распаковывание сжатых файлов следующих форматов: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.</w:t>
      </w:r>
      <w:proofErr w:type="spellStart"/>
      <w:r w:rsidRPr="00876060">
        <w:t>gz</w:t>
      </w:r>
      <w:proofErr w:type="spellEnd"/>
      <w:r w:rsidRPr="00876060">
        <w:t xml:space="preserve"> (</w:t>
      </w:r>
      <w:proofErr w:type="spellStart"/>
      <w:r w:rsidRPr="00876060">
        <w:t>gzip</w:t>
      </w:r>
      <w:proofErr w:type="spellEnd"/>
      <w:r w:rsidRPr="00876060">
        <w:t>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proofErr w:type="gramStart"/>
      <w:r w:rsidRPr="00876060">
        <w:t>.z</w:t>
      </w:r>
      <w:proofErr w:type="gramEnd"/>
      <w:r w:rsidRPr="00876060">
        <w:t xml:space="preserve"> (</w:t>
      </w:r>
      <w:proofErr w:type="spellStart"/>
      <w:r w:rsidRPr="00876060">
        <w:t>compress</w:t>
      </w:r>
      <w:proofErr w:type="spellEnd"/>
      <w:r w:rsidRPr="00876060">
        <w:t>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.bz2 (bzip2);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proofErr w:type="gramStart"/>
      <w:r w:rsidRPr="00876060">
        <w:t>.</w:t>
      </w:r>
      <w:proofErr w:type="spellStart"/>
      <w:r w:rsidRPr="00876060">
        <w:t>lz</w:t>
      </w:r>
      <w:proofErr w:type="spellEnd"/>
      <w:proofErr w:type="gramEnd"/>
      <w:r w:rsidRPr="00876060">
        <w:t>, .</w:t>
      </w:r>
      <w:proofErr w:type="spellStart"/>
      <w:r w:rsidRPr="00876060">
        <w:t>lzma</w:t>
      </w:r>
      <w:proofErr w:type="spellEnd"/>
      <w:r w:rsidRPr="00876060">
        <w:t xml:space="preserve"> (LZMA);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proofErr w:type="gramStart"/>
      <w:r w:rsidRPr="00876060">
        <w:t>.</w:t>
      </w:r>
      <w:proofErr w:type="spellStart"/>
      <w:r w:rsidRPr="00876060">
        <w:t>xz</w:t>
      </w:r>
      <w:proofErr w:type="spellEnd"/>
      <w:proofErr w:type="gramEnd"/>
      <w:r w:rsidRPr="00876060">
        <w:t xml:space="preserve"> (LZMA2).</w:t>
      </w:r>
      <w:bookmarkEnd w:id="60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61" w:name="_Toc41909288"/>
      <w:bookmarkStart w:id="62" w:name="_Toc41909537"/>
      <w:bookmarkStart w:id="63" w:name="_Toc41913477"/>
      <w:bookmarkStart w:id="64" w:name="_Toc41909289"/>
      <w:bookmarkStart w:id="65" w:name="_Toc41909538"/>
      <w:bookmarkStart w:id="66" w:name="_Toc41913478"/>
      <w:bookmarkStart w:id="67" w:name="_Toc41909290"/>
      <w:bookmarkStart w:id="68" w:name="_Toc41909539"/>
      <w:bookmarkStart w:id="69" w:name="_Toc41913479"/>
      <w:bookmarkStart w:id="70" w:name="_Toc41909291"/>
      <w:bookmarkStart w:id="71" w:name="_Toc41909540"/>
      <w:bookmarkStart w:id="72" w:name="_Toc41913480"/>
      <w:bookmarkStart w:id="73" w:name="_Toc41909292"/>
      <w:bookmarkStart w:id="74" w:name="_Toc41909541"/>
      <w:bookmarkStart w:id="75" w:name="_Toc41913481"/>
      <w:bookmarkStart w:id="76" w:name="_Hlk114836553"/>
      <w:bookmarkStart w:id="77" w:name="_Hlk114008922"/>
      <w:bookmarkStart w:id="78" w:name="_Toc4191362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876060">
        <w:t xml:space="preserve">Должна предоставляться возможность отнесения </w:t>
      </w:r>
      <w:proofErr w:type="spellStart"/>
      <w:r w:rsidRPr="00876060">
        <w:t>нераспакованных</w:t>
      </w:r>
      <w:proofErr w:type="spellEnd"/>
      <w:r w:rsidRPr="00876060">
        <w:t xml:space="preserve"> зашифрованных архивов и архивов с превышенной глубиной распаковки к потенциально опасным объектам.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Должны поддерживаться черный и белый списки файлов, поступающих на проверку, для исключения файлов из проверки на основе их </w:t>
      </w:r>
      <w:proofErr w:type="spellStart"/>
      <w:r w:rsidRPr="00876060">
        <w:t>хеш</w:t>
      </w:r>
      <w:proofErr w:type="spellEnd"/>
      <w:r w:rsidRPr="00876060">
        <w:t>-сумм (белый список) или автоматического признания файлов опасными (черный список). Черный и белый списки должны срабатывать независимо от результатов проверки</w:t>
      </w:r>
      <w:bookmarkEnd w:id="76"/>
      <w:r w:rsidRPr="00876060">
        <w:t>.</w:t>
      </w:r>
      <w:bookmarkEnd w:id="77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79" w:name="_Hlk114008884"/>
      <w:r w:rsidRPr="00876060">
        <w:t>Должны поддерживаться следующие форматы сообщений электронной почты:</w:t>
      </w:r>
      <w:bookmarkEnd w:id="78"/>
    </w:p>
    <w:p w:rsidR="00CB352A" w:rsidRPr="00876060" w:rsidRDefault="00CB352A" w:rsidP="00075F14">
      <w:pPr>
        <w:pStyle w:val="1"/>
        <w:spacing w:line="240" w:lineRule="auto"/>
        <w:ind w:firstLine="851"/>
        <w:rPr>
          <w:lang w:val="en-US"/>
        </w:rPr>
      </w:pPr>
      <w:r w:rsidRPr="00876060">
        <w:rPr>
          <w:lang w:val="en-US"/>
        </w:rPr>
        <w:t>application/CDFV2-corrupt (Outlook MSG);</w:t>
      </w:r>
    </w:p>
    <w:p w:rsidR="00CB352A" w:rsidRPr="00876060" w:rsidRDefault="00CB352A" w:rsidP="00075F14">
      <w:pPr>
        <w:pStyle w:val="1"/>
        <w:spacing w:line="240" w:lineRule="auto"/>
        <w:ind w:firstLine="851"/>
        <w:rPr>
          <w:lang w:val="en-US"/>
        </w:rPr>
      </w:pPr>
      <w:proofErr w:type="gramStart"/>
      <w:r w:rsidRPr="00876060">
        <w:rPr>
          <w:lang w:val="en-US"/>
        </w:rPr>
        <w:t>message/partial</w:t>
      </w:r>
      <w:proofErr w:type="gramEnd"/>
      <w:r w:rsidRPr="00876060">
        <w:rPr>
          <w:lang w:val="en-US"/>
        </w:rPr>
        <w:t>, message/rfc822, multipart/mixed, multipart/alternative, multipart/related (</w:t>
      </w:r>
      <w:proofErr w:type="spellStart"/>
      <w:r w:rsidRPr="00876060">
        <w:rPr>
          <w:lang w:val="en-US"/>
        </w:rPr>
        <w:t>Eml</w:t>
      </w:r>
      <w:proofErr w:type="spellEnd"/>
      <w:r w:rsidRPr="00876060">
        <w:rPr>
          <w:lang w:val="en-US"/>
        </w:rPr>
        <w:t xml:space="preserve"> Message).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80" w:name="_Toc41913621"/>
      <w:bookmarkEnd w:id="79"/>
      <w:r w:rsidRPr="00876060">
        <w:t>Должна предоставляться возможность блокировки электронных писем при интеграции Системы с почтовым сервером</w:t>
      </w:r>
      <w:r w:rsidR="00270009" w:rsidRPr="00876060">
        <w:t>,</w:t>
      </w:r>
      <w:r w:rsidRPr="00876060">
        <w:t xml:space="preserve"> с возможностью помещения заблокированных писем размером не более 1 ГБ в карантин.</w:t>
      </w:r>
      <w:bookmarkEnd w:id="80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81" w:name="_Toc41909295"/>
      <w:bookmarkStart w:id="82" w:name="_Toc41909544"/>
      <w:bookmarkStart w:id="83" w:name="_Toc41913484"/>
      <w:bookmarkStart w:id="84" w:name="_Hlk127195633"/>
      <w:bookmarkStart w:id="85" w:name="_Hlk126857137"/>
      <w:bookmarkStart w:id="86" w:name="_Hlk114008829"/>
      <w:bookmarkStart w:id="87" w:name="_Toc41913624"/>
      <w:bookmarkEnd w:id="81"/>
      <w:bookmarkEnd w:id="82"/>
      <w:bookmarkEnd w:id="83"/>
      <w:r w:rsidRPr="00876060">
        <w:t>Должна предоставляться возможность блокировки объектов, определенных как «потенциально опасные» при работе со следующими источниками: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proofErr w:type="gramStart"/>
      <w:r w:rsidRPr="00876060">
        <w:lastRenderedPageBreak/>
        <w:t>системы электронной почты</w:t>
      </w:r>
      <w:proofErr w:type="gramEnd"/>
      <w:r w:rsidRPr="00876060">
        <w:t xml:space="preserve"> для которых реализовано встраивание Системы в почтовый транспорт (почтовый сервер с установленным агентом, почтовый сервер в режиме фильтрации);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сетевыми папками общего доступа (источники типа папка-шлюз);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ICAP-серверами.</w:t>
      </w:r>
      <w:bookmarkEnd w:id="84"/>
    </w:p>
    <w:bookmarkEnd w:id="85"/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предоставляться возможность выбора параметров блокировки опасных и потенциально объектов при использовании источников типа «почтовый сервер с установленным агентом, почтовый сервер в режиме фильтрации»: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всего сообщения;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r w:rsidRPr="00876060">
        <w:t>опасного содержимого.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Должен быть реализован встроенный механизм </w:t>
      </w:r>
      <w:proofErr w:type="spellStart"/>
      <w:r w:rsidRPr="00876060">
        <w:t>Anti-Evasion</w:t>
      </w:r>
      <w:proofErr w:type="spellEnd"/>
      <w:r w:rsidRPr="00876060">
        <w:t xml:space="preserve"> для защиты от техник обхода замкнутых сред предварительного выполнения программ (песочниц)</w:t>
      </w:r>
      <w:bookmarkEnd w:id="86"/>
      <w:r w:rsidRPr="00876060">
        <w:t>.</w:t>
      </w:r>
      <w:bookmarkEnd w:id="87"/>
    </w:p>
    <w:p w:rsidR="00CB352A" w:rsidRPr="00876060" w:rsidRDefault="00CB352A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88" w:name="_Toc141794707"/>
      <w:r w:rsidRPr="00876060">
        <w:t xml:space="preserve">Требования к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"подсистеме/компоненту" </w:instrText>
      </w:r>
      <w:r w:rsidRPr="00876060">
        <w:fldChar w:fldCharType="separate"/>
      </w:r>
      <w:r w:rsidRPr="00876060">
        <w:t>подсистеме</w:t>
      </w:r>
      <w:r w:rsidRPr="00876060">
        <w:fldChar w:fldCharType="end"/>
      </w:r>
      <w:r w:rsidRPr="00876060">
        <w:t xml:space="preserve"> статического анализа</w:t>
      </w:r>
      <w:bookmarkEnd w:id="88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89" w:name="_Toc41913615"/>
      <w:bookmarkStart w:id="90" w:name="_Hlk120630508"/>
      <w:bookmarkStart w:id="91" w:name="_Toc41913626"/>
      <w:r w:rsidRPr="00876060">
        <w:t xml:space="preserve">Должна поддерживаться предварительная, комплексная и многопоточная проверка загруженных файлов на наличие ВПО с использованием </w:t>
      </w:r>
      <w:bookmarkEnd w:id="89"/>
      <w:r w:rsidRPr="00876060">
        <w:t>следующих средств проверки: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bookmarkStart w:id="92" w:name="_Hlk109671251"/>
      <w:bookmarkStart w:id="93" w:name="_Hlk109671232"/>
      <w:bookmarkEnd w:id="90"/>
      <w:r w:rsidRPr="00876060">
        <w:t xml:space="preserve">антивирусного решения </w:t>
      </w:r>
      <w:proofErr w:type="spellStart"/>
      <w:r w:rsidRPr="00876060">
        <w:t>ClamAV</w:t>
      </w:r>
      <w:bookmarkEnd w:id="92"/>
      <w:proofErr w:type="spellEnd"/>
      <w:r w:rsidRPr="00876060">
        <w:t>;</w:t>
      </w:r>
    </w:p>
    <w:p w:rsidR="00CB352A" w:rsidRPr="00876060" w:rsidRDefault="00CB352A" w:rsidP="00075F14">
      <w:pPr>
        <w:pStyle w:val="1"/>
        <w:spacing w:line="240" w:lineRule="auto"/>
        <w:ind w:firstLine="851"/>
      </w:pPr>
      <w:bookmarkStart w:id="94" w:name="_Hlk109671242"/>
      <w:r w:rsidRPr="00876060">
        <w:t>правил PT ESC</w:t>
      </w:r>
      <w:bookmarkEnd w:id="94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95" w:name="_Toc41913627"/>
      <w:bookmarkEnd w:id="91"/>
      <w:bookmarkEnd w:id="93"/>
      <w:r w:rsidRPr="00876060">
        <w:t>Должна обеспечиваться возможность дополнения (при наличии соответствующих лицензий) набора антивирусных движков следующими решениями:</w:t>
      </w:r>
      <w:bookmarkEnd w:id="95"/>
    </w:p>
    <w:p w:rsidR="00CB352A" w:rsidRPr="00876060" w:rsidRDefault="00CB352A" w:rsidP="00BA5B57">
      <w:pPr>
        <w:pStyle w:val="1"/>
        <w:spacing w:line="240" w:lineRule="auto"/>
        <w:ind w:firstLine="851"/>
        <w:rPr>
          <w:lang w:val="en-US"/>
        </w:rPr>
      </w:pPr>
      <w:proofErr w:type="spellStart"/>
      <w:r w:rsidRPr="00876060">
        <w:rPr>
          <w:lang w:val="en-US"/>
        </w:rPr>
        <w:t>Dr.Web</w:t>
      </w:r>
      <w:proofErr w:type="spellEnd"/>
      <w:r w:rsidRPr="00876060">
        <w:rPr>
          <w:lang w:val="en-US"/>
        </w:rPr>
        <w:t xml:space="preserve"> Server Security Suite;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proofErr w:type="spellStart"/>
      <w:r w:rsidRPr="00876060">
        <w:t>Avast</w:t>
      </w:r>
      <w:proofErr w:type="spellEnd"/>
      <w:r w:rsidRPr="00876060">
        <w:t xml:space="preserve"> </w:t>
      </w:r>
      <w:proofErr w:type="spellStart"/>
      <w:r w:rsidRPr="00876060">
        <w:t>Core</w:t>
      </w:r>
      <w:proofErr w:type="spellEnd"/>
      <w:r w:rsidRPr="00876060">
        <w:t xml:space="preserve"> </w:t>
      </w:r>
      <w:proofErr w:type="spellStart"/>
      <w:r w:rsidRPr="00876060">
        <w:t>Security</w:t>
      </w:r>
      <w:proofErr w:type="spellEnd"/>
      <w:r w:rsidRPr="00876060">
        <w:t>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proofErr w:type="spellStart"/>
      <w:r w:rsidRPr="00876060">
        <w:t>Kaspersky</w:t>
      </w:r>
      <w:proofErr w:type="spellEnd"/>
      <w:r w:rsidRPr="00876060">
        <w:t xml:space="preserve"> </w:t>
      </w:r>
      <w:proofErr w:type="spellStart"/>
      <w:r w:rsidRPr="00876060">
        <w:t>Web</w:t>
      </w:r>
      <w:proofErr w:type="spellEnd"/>
      <w:r w:rsidRPr="00876060">
        <w:t xml:space="preserve"> </w:t>
      </w:r>
      <w:proofErr w:type="spellStart"/>
      <w:r w:rsidRPr="00876060">
        <w:t>Traffic</w:t>
      </w:r>
      <w:proofErr w:type="spellEnd"/>
      <w:r w:rsidRPr="00876060">
        <w:t xml:space="preserve"> </w:t>
      </w:r>
      <w:proofErr w:type="spellStart"/>
      <w:r w:rsidRPr="00876060">
        <w:t>Security</w:t>
      </w:r>
      <w:proofErr w:type="spellEnd"/>
      <w:r w:rsidRPr="00876060">
        <w:t>;</w:t>
      </w:r>
    </w:p>
    <w:p w:rsidR="00CB352A" w:rsidRPr="00876060" w:rsidRDefault="00CB352A" w:rsidP="00BA5B57">
      <w:pPr>
        <w:pStyle w:val="1"/>
        <w:spacing w:line="240" w:lineRule="auto"/>
        <w:ind w:firstLine="851"/>
        <w:rPr>
          <w:lang w:val="en-US"/>
        </w:rPr>
      </w:pPr>
      <w:r w:rsidRPr="00876060">
        <w:rPr>
          <w:lang w:val="en-US"/>
        </w:rPr>
        <w:t>Symantec Protection Engine for Network Attached Storage.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96" w:name="_Toc41909305"/>
      <w:bookmarkStart w:id="97" w:name="_Toc41909554"/>
      <w:bookmarkStart w:id="98" w:name="_Toc41913494"/>
      <w:bookmarkStart w:id="99" w:name="_Toc41909306"/>
      <w:bookmarkStart w:id="100" w:name="_Toc41909555"/>
      <w:bookmarkStart w:id="101" w:name="_Toc41913495"/>
      <w:bookmarkStart w:id="102" w:name="_Toc41909310"/>
      <w:bookmarkStart w:id="103" w:name="_Toc41909559"/>
      <w:bookmarkStart w:id="104" w:name="_Toc41913499"/>
      <w:bookmarkStart w:id="105" w:name="_Toc41909311"/>
      <w:bookmarkStart w:id="106" w:name="_Toc41909560"/>
      <w:bookmarkStart w:id="107" w:name="_Toc41913500"/>
      <w:bookmarkStart w:id="108" w:name="_Toc41913631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876060">
        <w:t>Должно обеспечиваться формирование результата проверки, содержащего следующую информацию:</w:t>
      </w:r>
      <w:bookmarkEnd w:id="108"/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уровень опасности файла (опасный, потенциально опасный, чистый);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метаданные файла (наименование, размер);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proofErr w:type="spellStart"/>
      <w:r w:rsidRPr="00876060">
        <w:t>хеш</w:t>
      </w:r>
      <w:proofErr w:type="spellEnd"/>
      <w:r w:rsidRPr="00876060">
        <w:t>-суммы файла, рассчитанные по алгоритмам SHA-1, SHA-2, MD5;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итоговый результат проверки (обнаружено ВПО, обнаружено потенциально нежелательное ПО, угроз не обнаружено);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тип вредоносного ПО, определенный каждым из антивирусных решений;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оценка уровня опасности от каждого из антивирусных решений (опасный, потенциально опасный, угроз не обнаружено), с применением которого проводилось сканирование;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наличие файла в черном или белом списке;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версия антивирусных решений, с применением которых проводилось сканирование;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дата обновления антивирусных баз.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09" w:name="_Hlk114836786"/>
      <w:r w:rsidRPr="00876060">
        <w:t xml:space="preserve">Должна обеспечиваться проверка артефактов (файлов), полученных из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"подсистемы/компонента" </w:instrText>
      </w:r>
      <w:r w:rsidRPr="00876060">
        <w:fldChar w:fldCharType="separate"/>
      </w:r>
      <w:r w:rsidRPr="00876060">
        <w:t>подсистемы</w:t>
      </w:r>
      <w:r w:rsidRPr="00876060">
        <w:fldChar w:fldCharType="end"/>
      </w:r>
      <w:r w:rsidRPr="00876060">
        <w:t xml:space="preserve"> поведенческого анализа.</w:t>
      </w:r>
    </w:p>
    <w:p w:rsidR="00CB352A" w:rsidRPr="007025A1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10" w:name="_Hlk119414976"/>
      <w:r w:rsidRPr="00876060">
        <w:t>Должна</w:t>
      </w:r>
      <w:r w:rsidRPr="007025A1">
        <w:t xml:space="preserve"> </w:t>
      </w:r>
      <w:r w:rsidRPr="00876060">
        <w:t>обеспечиваться</w:t>
      </w:r>
      <w:r w:rsidRPr="007025A1">
        <w:t xml:space="preserve"> </w:t>
      </w:r>
      <w:r w:rsidRPr="00876060">
        <w:t>возможность</w:t>
      </w:r>
      <w:r w:rsidRPr="007025A1">
        <w:t xml:space="preserve"> </w:t>
      </w:r>
      <w:r w:rsidRPr="00876060">
        <w:t>проверки</w:t>
      </w:r>
      <w:r w:rsidRPr="007025A1">
        <w:t xml:space="preserve"> </w:t>
      </w:r>
      <w:r w:rsidRPr="00876060">
        <w:t>документов</w:t>
      </w:r>
      <w:r w:rsidRPr="007025A1">
        <w:t xml:space="preserve"> </w:t>
      </w:r>
      <w:r w:rsidRPr="00CB5449">
        <w:rPr>
          <w:lang w:val="en-US"/>
        </w:rPr>
        <w:t>Microsoft</w:t>
      </w:r>
      <w:r w:rsidRPr="007025A1">
        <w:t xml:space="preserve"> </w:t>
      </w:r>
      <w:r w:rsidRPr="00CB5449">
        <w:rPr>
          <w:lang w:val="en-US"/>
        </w:rPr>
        <w:t>Office</w:t>
      </w:r>
      <w:r w:rsidRPr="007025A1">
        <w:t xml:space="preserve"> </w:t>
      </w:r>
      <w:r w:rsidRPr="00CB5449">
        <w:rPr>
          <w:lang w:val="en-US"/>
        </w:rPr>
        <w:t>Word</w:t>
      </w:r>
      <w:r w:rsidRPr="007025A1">
        <w:t xml:space="preserve">, </w:t>
      </w:r>
      <w:r w:rsidRPr="00CB5449">
        <w:rPr>
          <w:lang w:val="en-US"/>
        </w:rPr>
        <w:t>Microsoft</w:t>
      </w:r>
      <w:r w:rsidRPr="007025A1">
        <w:t xml:space="preserve"> </w:t>
      </w:r>
      <w:r w:rsidRPr="00CB5449">
        <w:rPr>
          <w:lang w:val="en-US"/>
        </w:rPr>
        <w:t>Office</w:t>
      </w:r>
      <w:r w:rsidRPr="007025A1">
        <w:t xml:space="preserve"> </w:t>
      </w:r>
      <w:r w:rsidRPr="00CB5449">
        <w:rPr>
          <w:lang w:val="en-US"/>
        </w:rPr>
        <w:t>Excel</w:t>
      </w:r>
      <w:r w:rsidRPr="007025A1">
        <w:t xml:space="preserve">, </w:t>
      </w:r>
      <w:r w:rsidRPr="00CB5449">
        <w:rPr>
          <w:lang w:val="en-US"/>
        </w:rPr>
        <w:t>Microsoft</w:t>
      </w:r>
      <w:r w:rsidRPr="007025A1">
        <w:t xml:space="preserve"> </w:t>
      </w:r>
      <w:r w:rsidRPr="00CB5449">
        <w:rPr>
          <w:lang w:val="en-US"/>
        </w:rPr>
        <w:t>Office</w:t>
      </w:r>
      <w:r w:rsidRPr="007025A1">
        <w:t xml:space="preserve"> </w:t>
      </w:r>
      <w:r w:rsidRPr="00CB5449">
        <w:rPr>
          <w:lang w:val="en-US"/>
        </w:rPr>
        <w:t>PowerPoint</w:t>
      </w:r>
      <w:r w:rsidRPr="007025A1">
        <w:t xml:space="preserve"> </w:t>
      </w:r>
      <w:r w:rsidRPr="00876060">
        <w:t>форматов</w:t>
      </w:r>
      <w:r w:rsidRPr="007025A1">
        <w:t xml:space="preserve"> </w:t>
      </w:r>
      <w:r w:rsidRPr="00CB5449">
        <w:rPr>
          <w:caps/>
          <w:lang w:val="en-US"/>
        </w:rPr>
        <w:t>xls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xlsb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xlsm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xlsx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xltm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xltx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potx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ppam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ppsx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ppt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pptm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pptx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doc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docm</w:t>
      </w:r>
      <w:r w:rsidRPr="007025A1">
        <w:rPr>
          <w:caps/>
        </w:rPr>
        <w:t xml:space="preserve">, </w:t>
      </w:r>
      <w:r w:rsidRPr="00CB5449">
        <w:rPr>
          <w:caps/>
          <w:lang w:val="en-US"/>
        </w:rPr>
        <w:t>docx</w:t>
      </w:r>
      <w:r w:rsidRPr="007025A1">
        <w:t xml:space="preserve"> </w:t>
      </w:r>
      <w:r w:rsidRPr="00876060">
        <w:t>на</w:t>
      </w:r>
      <w:r w:rsidRPr="007025A1">
        <w:t xml:space="preserve"> </w:t>
      </w:r>
      <w:r w:rsidRPr="00876060">
        <w:t>наличие</w:t>
      </w:r>
      <w:r w:rsidRPr="007025A1">
        <w:t xml:space="preserve"> </w:t>
      </w:r>
      <w:r w:rsidRPr="00876060">
        <w:t>макросов</w:t>
      </w:r>
      <w:r w:rsidRPr="007025A1">
        <w:t xml:space="preserve"> </w:t>
      </w:r>
      <w:r w:rsidRPr="00876060">
        <w:t>и</w:t>
      </w:r>
      <w:r w:rsidRPr="007025A1">
        <w:t xml:space="preserve"> </w:t>
      </w:r>
      <w:r w:rsidRPr="00CB5449">
        <w:rPr>
          <w:lang w:val="en-US"/>
        </w:rPr>
        <w:t>OLE</w:t>
      </w:r>
      <w:r w:rsidRPr="007025A1">
        <w:t>-</w:t>
      </w:r>
      <w:r w:rsidRPr="00876060">
        <w:t>объектов</w:t>
      </w:r>
      <w:r w:rsidRPr="007025A1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поддерживаться возможность автоматического присвоения статуса «потенциальное опасный» для: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зашифрованных файлов</w:t>
      </w:r>
      <w:r w:rsidRPr="00876060">
        <w:rPr>
          <w:lang w:val="en-US"/>
        </w:rPr>
        <w:t>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файлов, содержащих макросы</w:t>
      </w:r>
      <w:r w:rsidRPr="00876060">
        <w:rPr>
          <w:lang w:val="en-US"/>
        </w:rPr>
        <w:t>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 xml:space="preserve">файлов, содержащих </w:t>
      </w:r>
      <w:r w:rsidRPr="00876060">
        <w:rPr>
          <w:lang w:val="en-US"/>
        </w:rPr>
        <w:t>OLE</w:t>
      </w:r>
      <w:r w:rsidRPr="00876060">
        <w:t>-объекты.</w:t>
      </w:r>
    </w:p>
    <w:p w:rsidR="00CB352A" w:rsidRPr="00876060" w:rsidRDefault="00CB5449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111" w:name="_Toc141794708"/>
      <w:bookmarkEnd w:id="109"/>
      <w:bookmarkEnd w:id="110"/>
      <w:r w:rsidRPr="00CB5449">
        <w:t xml:space="preserve"> </w:t>
      </w:r>
      <w:r w:rsidR="00CB352A" w:rsidRPr="00876060">
        <w:t xml:space="preserve">Требования к </w:t>
      </w:r>
      <w:r w:rsidR="00CB352A" w:rsidRPr="00876060">
        <w:fldChar w:fldCharType="begin"/>
      </w:r>
      <w:r w:rsidR="00CB352A" w:rsidRPr="00876060">
        <w:instrText xml:space="preserve"> </w:instrText>
      </w:r>
      <w:r w:rsidR="00CB352A" w:rsidRPr="00876060">
        <w:rPr>
          <w:lang w:val="en-US"/>
        </w:rPr>
        <w:instrText>docproperty</w:instrText>
      </w:r>
      <w:r w:rsidR="00CB352A" w:rsidRPr="00876060">
        <w:instrText xml:space="preserve"> "подсистеме/компоненту" </w:instrText>
      </w:r>
      <w:r w:rsidR="00CB352A" w:rsidRPr="00876060">
        <w:fldChar w:fldCharType="separate"/>
      </w:r>
      <w:r w:rsidR="00CB352A" w:rsidRPr="00876060">
        <w:t>подсистеме</w:t>
      </w:r>
      <w:r w:rsidR="00CB352A" w:rsidRPr="00876060">
        <w:fldChar w:fldCharType="end"/>
      </w:r>
      <w:r w:rsidR="00CB352A" w:rsidRPr="00876060">
        <w:t xml:space="preserve"> поведенческого анализа</w:t>
      </w:r>
      <w:bookmarkEnd w:id="111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12" w:name="_Toc41913635"/>
      <w:bookmarkStart w:id="113" w:name="_Toc41913633"/>
      <w:r w:rsidRPr="00876060">
        <w:t>Должен выполняться поведенческий анализ, включающий: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lastRenderedPageBreak/>
        <w:t>запуск файлов (процессов), имеющих расширения (форматы), описанные в Приложении А, в виртуальной изолированной среде и анализ их поведения;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выполнение интернет-запросов из изолированной среды.</w:t>
      </w:r>
    </w:p>
    <w:bookmarkEnd w:id="112"/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Должны поддерживаться </w:t>
      </w:r>
      <w:bookmarkStart w:id="114" w:name="_Hlk114010502"/>
      <w:r w:rsidRPr="00876060">
        <w:t>следующие операционные системы, используемые для анализа файлов в изолированной среде</w:t>
      </w:r>
      <w:bookmarkEnd w:id="114"/>
      <w:r w:rsidRPr="00876060">
        <w:t>:</w:t>
      </w:r>
      <w:bookmarkEnd w:id="113"/>
    </w:p>
    <w:p w:rsidR="00CB352A" w:rsidRPr="00876060" w:rsidRDefault="00CB352A" w:rsidP="00BA5B57">
      <w:pPr>
        <w:pStyle w:val="1"/>
        <w:spacing w:line="240" w:lineRule="auto"/>
        <w:ind w:firstLine="851"/>
      </w:pPr>
      <w:proofErr w:type="spellStart"/>
      <w:r w:rsidRPr="00876060">
        <w:t>Microsoft</w:t>
      </w:r>
      <w:proofErr w:type="spellEnd"/>
      <w:r w:rsidRPr="00876060">
        <w:t xml:space="preserve"> </w:t>
      </w:r>
      <w:proofErr w:type="spellStart"/>
      <w:r w:rsidRPr="00876060">
        <w:t>Windows</w:t>
      </w:r>
      <w:proofErr w:type="spellEnd"/>
      <w:r w:rsidRPr="00876060">
        <w:t xml:space="preserve"> 7 x64/x86;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proofErr w:type="spellStart"/>
      <w:r w:rsidRPr="00876060">
        <w:t>Microsoft</w:t>
      </w:r>
      <w:proofErr w:type="spellEnd"/>
      <w:r w:rsidRPr="00876060">
        <w:t xml:space="preserve"> </w:t>
      </w:r>
      <w:proofErr w:type="spellStart"/>
      <w:r w:rsidRPr="00876060">
        <w:t>Windows</w:t>
      </w:r>
      <w:proofErr w:type="spellEnd"/>
      <w:r w:rsidRPr="00876060" w:rsidDel="00C73F48">
        <w:t xml:space="preserve"> </w:t>
      </w:r>
      <w:r w:rsidRPr="00876060">
        <w:t xml:space="preserve">8.1 </w:t>
      </w:r>
      <w:r w:rsidRPr="00876060">
        <w:rPr>
          <w:lang w:val="en-US"/>
        </w:rPr>
        <w:t>Update 1</w:t>
      </w:r>
      <w:r w:rsidRPr="00876060">
        <w:t xml:space="preserve"> x64;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proofErr w:type="spellStart"/>
      <w:r w:rsidRPr="00876060">
        <w:t>Microsoft</w:t>
      </w:r>
      <w:proofErr w:type="spellEnd"/>
      <w:r w:rsidRPr="00876060">
        <w:t xml:space="preserve"> </w:t>
      </w:r>
      <w:proofErr w:type="spellStart"/>
      <w:r w:rsidRPr="00876060">
        <w:t>Windows</w:t>
      </w:r>
      <w:proofErr w:type="spellEnd"/>
      <w:r w:rsidRPr="00876060" w:rsidDel="00C73F48">
        <w:t xml:space="preserve"> </w:t>
      </w:r>
      <w:r w:rsidRPr="00876060">
        <w:t>10 x64;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bookmarkStart w:id="115" w:name="_Hlk109671397"/>
      <w:bookmarkStart w:id="116" w:name="_Hlk109671376"/>
      <w:proofErr w:type="spellStart"/>
      <w:r w:rsidRPr="00876060">
        <w:t>Microsoft</w:t>
      </w:r>
      <w:proofErr w:type="spellEnd"/>
      <w:r w:rsidRPr="00876060">
        <w:t xml:space="preserve"> </w:t>
      </w:r>
      <w:proofErr w:type="spellStart"/>
      <w:r w:rsidRPr="00876060">
        <w:t>Windows</w:t>
      </w:r>
      <w:proofErr w:type="spellEnd"/>
      <w:r w:rsidRPr="00876060">
        <w:t xml:space="preserve"> </w:t>
      </w:r>
      <w:proofErr w:type="spellStart"/>
      <w:r w:rsidRPr="00876060">
        <w:t>Server</w:t>
      </w:r>
      <w:proofErr w:type="spellEnd"/>
      <w:r w:rsidRPr="00876060">
        <w:t xml:space="preserve"> 2016;</w:t>
      </w:r>
      <w:bookmarkEnd w:id="115"/>
    </w:p>
    <w:p w:rsidR="00CB352A" w:rsidRPr="00876060" w:rsidRDefault="00CB352A" w:rsidP="00BA5B57">
      <w:pPr>
        <w:pStyle w:val="1"/>
        <w:spacing w:line="240" w:lineRule="auto"/>
        <w:ind w:firstLine="851"/>
      </w:pPr>
      <w:bookmarkStart w:id="117" w:name="_Hlk109671412"/>
      <w:proofErr w:type="spellStart"/>
      <w:r w:rsidRPr="00876060">
        <w:t>Microsoft</w:t>
      </w:r>
      <w:proofErr w:type="spellEnd"/>
      <w:r w:rsidRPr="00876060">
        <w:t xml:space="preserve"> </w:t>
      </w:r>
      <w:proofErr w:type="spellStart"/>
      <w:r w:rsidRPr="00876060">
        <w:t>Windows</w:t>
      </w:r>
      <w:proofErr w:type="spellEnd"/>
      <w:r w:rsidRPr="00876060">
        <w:t xml:space="preserve"> </w:t>
      </w:r>
      <w:proofErr w:type="spellStart"/>
      <w:r w:rsidRPr="00876060">
        <w:t>Server</w:t>
      </w:r>
      <w:proofErr w:type="spellEnd"/>
      <w:r w:rsidRPr="00876060">
        <w:t xml:space="preserve"> 2019;</w:t>
      </w:r>
      <w:bookmarkEnd w:id="117"/>
    </w:p>
    <w:p w:rsidR="00CB352A" w:rsidRPr="00876060" w:rsidRDefault="00CB352A" w:rsidP="00BA5B57">
      <w:pPr>
        <w:pStyle w:val="1"/>
        <w:spacing w:line="240" w:lineRule="auto"/>
        <w:ind w:firstLine="851"/>
        <w:rPr>
          <w:lang w:val="en-US"/>
        </w:rPr>
      </w:pPr>
      <w:r w:rsidRPr="00876060">
        <w:rPr>
          <w:lang w:val="en-US"/>
        </w:rPr>
        <w:t>Astra Linux Common Edition 2.12.45 «</w:t>
      </w:r>
      <w:r w:rsidRPr="00876060">
        <w:t>Орел</w:t>
      </w:r>
      <w:r w:rsidRPr="00876060">
        <w:rPr>
          <w:lang w:val="en-US"/>
        </w:rPr>
        <w:t>»;</w:t>
      </w:r>
    </w:p>
    <w:p w:rsidR="00CB352A" w:rsidRPr="00876060" w:rsidRDefault="00CB352A" w:rsidP="00BA5B57">
      <w:pPr>
        <w:pStyle w:val="1"/>
        <w:spacing w:line="240" w:lineRule="auto"/>
        <w:ind w:firstLine="851"/>
        <w:rPr>
          <w:lang w:val="en-US"/>
        </w:rPr>
      </w:pPr>
      <w:bookmarkStart w:id="118" w:name="_Hlk127197183"/>
      <w:r w:rsidRPr="00876060">
        <w:rPr>
          <w:lang w:val="en-US"/>
        </w:rPr>
        <w:t>РЕД ОС 7.3</w:t>
      </w:r>
      <w:r w:rsidRPr="00876060">
        <w:t>.2 «Муром»</w:t>
      </w:r>
      <w:bookmarkEnd w:id="118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19" w:name="_Toc41913634"/>
      <w:bookmarkEnd w:id="116"/>
      <w:r w:rsidRPr="00876060">
        <w:t xml:space="preserve">Должно обеспечиваться </w:t>
      </w:r>
      <w:bookmarkStart w:id="120" w:name="_Hlk114010549"/>
      <w:r w:rsidRPr="00876060">
        <w:t>автоматическое масштабирование количества виртуальных машин</w:t>
      </w:r>
      <w:bookmarkEnd w:id="120"/>
      <w:r w:rsidRPr="00876060">
        <w:t xml:space="preserve"> (</w:t>
      </w:r>
      <w:bookmarkStart w:id="121" w:name="_Hlk114010576"/>
      <w:r w:rsidRPr="00876060">
        <w:t>изолированных сред</w:t>
      </w:r>
      <w:bookmarkEnd w:id="121"/>
      <w:r w:rsidRPr="00876060">
        <w:t xml:space="preserve">) для анализа файлов в зависимости от ресурсов, предусмотренных на этапе технического проектирования (см. раздел </w:t>
      </w:r>
      <w:r w:rsidRPr="00876060">
        <w:fldChar w:fldCharType="begin"/>
      </w:r>
      <w:r w:rsidRPr="00876060">
        <w:instrText xml:space="preserve"> REF _Ref111727681 \r \h </w:instrText>
      </w:r>
      <w:r w:rsidR="00876060" w:rsidRPr="00876060">
        <w:instrText xml:space="preserve"> \* MERGEFORMAT </w:instrText>
      </w:r>
      <w:r w:rsidRPr="00876060">
        <w:fldChar w:fldCharType="separate"/>
      </w:r>
      <w:r w:rsidRPr="00876060">
        <w:t>5</w:t>
      </w:r>
      <w:r w:rsidRPr="00876060">
        <w:fldChar w:fldCharType="end"/>
      </w:r>
      <w:r w:rsidRPr="00876060">
        <w:t>).</w:t>
      </w:r>
      <w:bookmarkEnd w:id="119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22" w:name="_Toc41913636"/>
      <w:r w:rsidRPr="00876060">
        <w:t>Должен быть реализован анализ загруженных файлов на основе заданных правил поведения для обнаружения следующих действий, выполняемых объектом:</w:t>
      </w:r>
      <w:bookmarkEnd w:id="122"/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создание файлов;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запуск процессов;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создание системных заданий;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r w:rsidRPr="00876060">
        <w:t>выполнение интернет-запросов;</w:t>
      </w:r>
    </w:p>
    <w:p w:rsidR="00CB352A" w:rsidRPr="00876060" w:rsidRDefault="00CB352A" w:rsidP="00BA5B57">
      <w:pPr>
        <w:pStyle w:val="1"/>
        <w:spacing w:line="240" w:lineRule="auto"/>
        <w:ind w:firstLine="851"/>
      </w:pPr>
      <w:bookmarkStart w:id="123" w:name="_Hlk109672510"/>
      <w:bookmarkStart w:id="124" w:name="_Hlk109672500"/>
      <w:r w:rsidRPr="00876060">
        <w:t>обращения к файлам-приманкам, процессам-приманкам и данным из буфера обмена</w:t>
      </w:r>
      <w:bookmarkEnd w:id="123"/>
      <w:r w:rsidRPr="00876060">
        <w:t>;</w:t>
      </w:r>
    </w:p>
    <w:bookmarkEnd w:id="124"/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изменения в системном реестре.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25" w:name="_Hlk116321984"/>
      <w:r w:rsidRPr="00876060">
        <w:t xml:space="preserve">Должна обеспечиваться возможность выявления </w:t>
      </w:r>
      <w:proofErr w:type="spellStart"/>
      <w:r w:rsidRPr="00876060">
        <w:t>буткитов</w:t>
      </w:r>
      <w:proofErr w:type="spellEnd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26" w:name="_Toc41913637"/>
      <w:bookmarkEnd w:id="125"/>
      <w:r w:rsidRPr="00876060">
        <w:t>Должно быть реализовано формирование результата проверки, содержащего следующую информацию:</w:t>
      </w:r>
      <w:bookmarkEnd w:id="126"/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журнал событий в изолированной среде (в исходном и нормализованном виде);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артефакты, созданные в процессе проведения проверки в изолированной среде;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копию сетевого трафика;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видеозапись поведения файла.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27" w:name="_Toc41909325"/>
      <w:bookmarkStart w:id="128" w:name="_Toc41909574"/>
      <w:bookmarkStart w:id="129" w:name="_Toc41913514"/>
      <w:bookmarkStart w:id="130" w:name="_Toc41909326"/>
      <w:bookmarkStart w:id="131" w:name="_Toc41909575"/>
      <w:bookmarkStart w:id="132" w:name="_Toc41913515"/>
      <w:bookmarkStart w:id="133" w:name="_Toc41913638"/>
      <w:bookmarkEnd w:id="127"/>
      <w:bookmarkEnd w:id="128"/>
      <w:bookmarkEnd w:id="129"/>
      <w:bookmarkEnd w:id="130"/>
      <w:bookmarkEnd w:id="131"/>
      <w:bookmarkEnd w:id="132"/>
      <w:r w:rsidRPr="00876060">
        <w:t xml:space="preserve">Должно обеспечиваться </w:t>
      </w:r>
      <w:bookmarkStart w:id="134" w:name="_Hlk114011307"/>
      <w:r w:rsidRPr="00876060">
        <w:t xml:space="preserve">построение графа, отражающего поведение загруженных файлов в изолированной среде </w:t>
      </w:r>
      <w:bookmarkEnd w:id="134"/>
      <w:r w:rsidRPr="00876060">
        <w:t xml:space="preserve">в процессе проведения поведенческого анализа, и отображение его в графическом веб-интерфейсе, реализуемом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"подсистемой/компонентом" </w:instrText>
      </w:r>
      <w:r w:rsidRPr="00876060">
        <w:fldChar w:fldCharType="separate"/>
      </w:r>
      <w:r w:rsidRPr="00876060">
        <w:t>подсистемой</w:t>
      </w:r>
      <w:r w:rsidRPr="00876060">
        <w:fldChar w:fldCharType="end"/>
      </w:r>
      <w:r w:rsidRPr="00876060">
        <w:t xml:space="preserve"> управления.</w:t>
      </w:r>
      <w:bookmarkEnd w:id="133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35" w:name="_Toc41913639"/>
      <w:r w:rsidRPr="00876060">
        <w:t xml:space="preserve">Должно обеспечиваться построение </w:t>
      </w:r>
      <w:bookmarkStart w:id="136" w:name="_Hlk114011334"/>
      <w:r w:rsidRPr="00876060">
        <w:t xml:space="preserve">дерева созданных в процессе поведенческого анализа артефактов </w:t>
      </w:r>
      <w:bookmarkEnd w:id="136"/>
      <w:r w:rsidRPr="00876060">
        <w:t>(файлов, дампов памяти, ссылок).</w:t>
      </w:r>
      <w:bookmarkEnd w:id="135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37" w:name="_Toc41909330"/>
      <w:bookmarkStart w:id="138" w:name="_Toc41909579"/>
      <w:bookmarkStart w:id="139" w:name="_Toc41913519"/>
      <w:bookmarkStart w:id="140" w:name="_Toc41913641"/>
      <w:bookmarkEnd w:id="137"/>
      <w:bookmarkEnd w:id="138"/>
      <w:bookmarkEnd w:id="139"/>
      <w:r w:rsidRPr="00876060">
        <w:t xml:space="preserve">Должен быть реализован </w:t>
      </w:r>
      <w:bookmarkStart w:id="141" w:name="_Hlk114011366"/>
      <w:r w:rsidRPr="00876060">
        <w:t xml:space="preserve">сбор дампов памяти процессов </w:t>
      </w:r>
      <w:bookmarkEnd w:id="141"/>
      <w:r w:rsidRPr="00876060">
        <w:t>при поведенческом анализе и возможность проведения постобработки этих дампов методом статического анализа на основе предустановленных разработчиком Системы правил экспертного анализа.</w:t>
      </w:r>
      <w:bookmarkEnd w:id="140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Должно осуществляться кэширование результатов проверки: одинаковые файлы (при совпадении параметров источников проверки), отправленные пользователями на проверку с помощью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"подсистемы/компонента" </w:instrText>
      </w:r>
      <w:r w:rsidRPr="00876060">
        <w:fldChar w:fldCharType="separate"/>
      </w:r>
      <w:r w:rsidRPr="00876060">
        <w:t>подсистемы</w:t>
      </w:r>
      <w:r w:rsidRPr="00876060">
        <w:fldChar w:fldCharType="end"/>
      </w:r>
      <w:r w:rsidRPr="00876060">
        <w:t xml:space="preserve"> поведенческого анализа, не должны проверяться повторно в течение установленного промежутка времени.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42" w:name="_Toc41913642"/>
      <w:r w:rsidRPr="00876060">
        <w:t xml:space="preserve">Должна предоставляться возможность ведения </w:t>
      </w:r>
      <w:bookmarkStart w:id="143" w:name="_Hlk114011454"/>
      <w:r w:rsidRPr="00876060">
        <w:t>видеозаписи рабочего стола ОС изолированной среды</w:t>
      </w:r>
      <w:bookmarkEnd w:id="143"/>
      <w:r w:rsidRPr="00876060">
        <w:t>, на которой должны фиксироваться запуск исполняемого файла и действия, производимые этим файлом.</w:t>
      </w:r>
      <w:bookmarkEnd w:id="142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44" w:name="_Hlk120632230"/>
      <w:r w:rsidRPr="00876060">
        <w:t>Должно обеспечиваться машинное обучение Системы по результатам поведенческого анализа файлов.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45" w:name="_Hlk127197240"/>
      <w:r w:rsidRPr="00876060">
        <w:t>Должна поддерживаться возможность включения автоматического выбора виртуальных изолированных сред для конкретных типов файлов, поступающих от источников.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lastRenderedPageBreak/>
        <w:t>Должна поддерживаться настройка параметров проверки при автоматическом выборе виртуальных сред для объектов, поступающих от конкретных источников, в том числе уполномоченный пользователь должен иметь возможность задания: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типов файлов, проверяемых в изолированной среде с конкретной операционной системой;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продолжительности наблюдения за файлом;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необходимость записи видео при проверке файла.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поддерживаться возможность включения автоматической остановки выполнения задания на проверку при обнаружении опасных или потенциально опасных файлов.</w:t>
      </w:r>
    </w:p>
    <w:p w:rsidR="00CB352A" w:rsidRPr="00876060" w:rsidRDefault="00CB352A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146" w:name="_Toc141794709"/>
      <w:bookmarkEnd w:id="144"/>
      <w:bookmarkEnd w:id="145"/>
      <w:r w:rsidRPr="00876060">
        <w:t xml:space="preserve">Требования к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"подсистеме/компоненту" </w:instrText>
      </w:r>
      <w:r w:rsidRPr="00876060">
        <w:fldChar w:fldCharType="separate"/>
      </w:r>
      <w:proofErr w:type="spellStart"/>
      <w:r w:rsidRPr="00876060">
        <w:rPr>
          <w:lang w:val="en-US"/>
        </w:rPr>
        <w:t>подсистеме</w:t>
      </w:r>
      <w:proofErr w:type="spellEnd"/>
      <w:r w:rsidRPr="00876060">
        <w:fldChar w:fldCharType="end"/>
      </w:r>
      <w:r w:rsidRPr="00876060">
        <w:t xml:space="preserve"> хранения</w:t>
      </w:r>
      <w:bookmarkEnd w:id="146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47" w:name="_Hlk114837169"/>
      <w:bookmarkStart w:id="148" w:name="_Toc41913644"/>
      <w:bookmarkStart w:id="149" w:name="_Hlk119345783"/>
      <w:r w:rsidRPr="00876060">
        <w:t>Должно обеспечиваться защищенное от неавторизованного доступа хранение: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 xml:space="preserve">образов виртуальных машин, используемых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"подсистемой/компонентом" </w:instrText>
      </w:r>
      <w:r w:rsidRPr="00876060">
        <w:fldChar w:fldCharType="separate"/>
      </w:r>
      <w:r w:rsidRPr="00876060">
        <w:t>подсистемой</w:t>
      </w:r>
      <w:r w:rsidRPr="00876060">
        <w:fldChar w:fldCharType="end"/>
      </w:r>
      <w:r w:rsidRPr="00876060">
        <w:t xml:space="preserve"> поведенческого анализа;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объектов (файлов, ссылок), собранных (полученных) для анализа;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результатов проверок;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объектов, в отношении которых проведен анализ (в том числе для проведения ретроспективного анализа) в хранилище просканированных объектов;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писем, включая вложенные объекты, помещенных в карантин.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50" w:name="_Ref114759211"/>
      <w:bookmarkStart w:id="151" w:name="_Hlk114837189"/>
      <w:bookmarkEnd w:id="147"/>
      <w:r w:rsidRPr="00876060">
        <w:t>Должно обеспечиваться хранение следующих данных о проверенных объектах:</w:t>
      </w:r>
      <w:bookmarkEnd w:id="148"/>
      <w:bookmarkEnd w:id="150"/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метаданные проверяемых писем, файлов, ссылок (например, наименования, сведения о размере файла, MIME-тип файла, текст ссылки, сведения об исходной ссылке, сведения о перенаправлении, сведения о наличии ссылки в других объектах, сведения об источнике (адресанте), сведения о наличии копий и теневых копий письма, наличие темы и др.);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 xml:space="preserve">значения </w:t>
      </w:r>
      <w:proofErr w:type="spellStart"/>
      <w:r w:rsidRPr="00876060">
        <w:t>хеш</w:t>
      </w:r>
      <w:proofErr w:type="spellEnd"/>
      <w:r w:rsidRPr="00876060">
        <w:t>-сумм проверяемых файлов;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дата и время сканирования каждого объекта;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информация об антивирусах, с помощью которых производилась статическая проверка объекта (имя, версия ядра, версия антивирусной базы, дата обновления антивирусной базы, результат сканирования);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сведения об артефактах, созданных в процессе поведенческого анализа;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 xml:space="preserve">сессионные трассы (журнал событий — необработанный список событий в простом текстовом формате; журнал нормализованных событий — событий, приведенных к единому виду, пригодному для дальнейшего анализа (в формате JSON); список </w:t>
      </w:r>
      <w:proofErr w:type="spellStart"/>
      <w:r w:rsidRPr="00876060">
        <w:t>скоррелированных</w:t>
      </w:r>
      <w:proofErr w:type="spellEnd"/>
      <w:r w:rsidRPr="00876060">
        <w:t xml:space="preserve"> событий — нормализованных событий, проанализированных с помощью правил корреляции для нахождения закономерностей и выявления опасного и потенциально опасного поведения (в формате JSON); копии сетевого трафика в формате PCAP);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дампы памяти процессов.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52" w:name="_Hlk114837204"/>
      <w:bookmarkEnd w:id="151"/>
      <w:r w:rsidRPr="00876060">
        <w:t>Должна обеспечиваться возможность выгрузки данных, перечисленных в п. </w:t>
      </w:r>
      <w:r w:rsidRPr="00876060">
        <w:fldChar w:fldCharType="begin"/>
      </w:r>
      <w:r w:rsidRPr="00876060">
        <w:instrText xml:space="preserve"> REF _Ref114759211 \r \h </w:instrText>
      </w:r>
      <w:r w:rsidR="00876060" w:rsidRPr="00876060">
        <w:instrText xml:space="preserve"> \* MERGEFORMAT </w:instrText>
      </w:r>
      <w:r w:rsidRPr="00876060">
        <w:fldChar w:fldCharType="separate"/>
      </w:r>
      <w:r w:rsidRPr="00876060">
        <w:t>4.2.4.2</w:t>
      </w:r>
      <w:r w:rsidRPr="00876060">
        <w:fldChar w:fldCharType="end"/>
      </w:r>
      <w:r w:rsidRPr="00876060">
        <w:t>.</w:t>
      </w:r>
      <w:bookmarkStart w:id="153" w:name="_Hlk112960188"/>
      <w:r w:rsidRPr="00876060">
        <w:t xml:space="preserve"> При выгрузке (скачивании) должны поддерживаться следующие методы сжатия</w:t>
      </w:r>
      <w:bookmarkEnd w:id="153"/>
      <w:r w:rsidRPr="00876060">
        <w:t>: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proofErr w:type="spellStart"/>
      <w:r w:rsidRPr="00876060">
        <w:t>application</w:t>
      </w:r>
      <w:proofErr w:type="spellEnd"/>
      <w:r w:rsidRPr="00876060">
        <w:t>/</w:t>
      </w:r>
      <w:proofErr w:type="spellStart"/>
      <w:r w:rsidRPr="00876060">
        <w:t>gzip</w:t>
      </w:r>
      <w:proofErr w:type="spellEnd"/>
      <w:r w:rsidRPr="00876060">
        <w:t xml:space="preserve"> (</w:t>
      </w:r>
      <w:proofErr w:type="spellStart"/>
      <w:r w:rsidRPr="00876060">
        <w:t>Gzip</w:t>
      </w:r>
      <w:proofErr w:type="spellEnd"/>
      <w:r w:rsidRPr="00876060">
        <w:t>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proofErr w:type="spellStart"/>
      <w:r w:rsidRPr="00876060">
        <w:t>application</w:t>
      </w:r>
      <w:proofErr w:type="spellEnd"/>
      <w:r w:rsidRPr="00876060">
        <w:t>/x-</w:t>
      </w:r>
      <w:proofErr w:type="spellStart"/>
      <w:r w:rsidRPr="00876060">
        <w:t>compress</w:t>
      </w:r>
      <w:proofErr w:type="spellEnd"/>
      <w:r w:rsidRPr="00876060">
        <w:t xml:space="preserve"> (Z).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54" w:name="_Hlk114837262"/>
      <w:bookmarkEnd w:id="152"/>
      <w:r w:rsidRPr="00876060">
        <w:t>Должно обеспечиваться ведение базы знаний по загруженным объектам с привязкой к вынесенным вердиктам.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55" w:name="_Toc41913645"/>
      <w:r w:rsidRPr="00876060">
        <w:t>Должно обеспечиваться выполнение следующих действий с просканированными файлами:</w:t>
      </w:r>
      <w:bookmarkEnd w:id="155"/>
      <w:r w:rsidRPr="00876060">
        <w:t xml:space="preserve"> 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выгрузка (скачивание);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просмотр истории сканирования.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56" w:name="_Toc41909336"/>
      <w:bookmarkStart w:id="157" w:name="_Toc41909585"/>
      <w:bookmarkStart w:id="158" w:name="_Toc41913525"/>
      <w:bookmarkStart w:id="159" w:name="_Toc41909337"/>
      <w:bookmarkStart w:id="160" w:name="_Toc41909586"/>
      <w:bookmarkStart w:id="161" w:name="_Toc41913526"/>
      <w:bookmarkStart w:id="162" w:name="_Hlk112960217"/>
      <w:bookmarkStart w:id="163" w:name="_Toc41913646"/>
      <w:bookmarkStart w:id="164" w:name="_Hlk112959861"/>
      <w:bookmarkEnd w:id="156"/>
      <w:bookmarkEnd w:id="157"/>
      <w:bookmarkEnd w:id="158"/>
      <w:bookmarkEnd w:id="159"/>
      <w:bookmarkEnd w:id="160"/>
      <w:bookmarkEnd w:id="161"/>
      <w:r w:rsidRPr="00876060">
        <w:t xml:space="preserve">Должно обеспечиваться помещение любых файлов, выгружаемых (скачиваемых) пользователем </w:t>
      </w:r>
      <w:bookmarkStart w:id="165" w:name="_Hlk114055180"/>
      <w:r w:rsidRPr="00876060">
        <w:t>из хранилища просканированных файлов</w:t>
      </w:r>
      <w:bookmarkEnd w:id="165"/>
      <w:r w:rsidRPr="00876060">
        <w:t xml:space="preserve">, в ZIP-архивы с паролем </w:t>
      </w:r>
      <w:proofErr w:type="spellStart"/>
      <w:r w:rsidRPr="00876060">
        <w:rPr>
          <w:i/>
        </w:rPr>
        <w:t>infecte</w:t>
      </w:r>
      <w:bookmarkEnd w:id="162"/>
      <w:r w:rsidRPr="00876060">
        <w:rPr>
          <w:i/>
        </w:rPr>
        <w:t>d</w:t>
      </w:r>
      <w:proofErr w:type="spellEnd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lastRenderedPageBreak/>
        <w:t>Должна поддерживаться возможность поиска объектов в хранилище просканированных объектов.</w:t>
      </w:r>
      <w:bookmarkEnd w:id="163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66" w:name="_Toc41913647"/>
      <w:r w:rsidRPr="00876060">
        <w:t>Должна обеспечиваться возможность ограничения объема хранилищ и ротации данных в хранилищах.</w:t>
      </w:r>
      <w:bookmarkEnd w:id="166"/>
    </w:p>
    <w:p w:rsidR="00CB352A" w:rsidRPr="00876060" w:rsidRDefault="00CB352A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167" w:name="_Toc141794710"/>
      <w:bookmarkEnd w:id="149"/>
      <w:bookmarkEnd w:id="154"/>
      <w:bookmarkEnd w:id="164"/>
      <w:r w:rsidRPr="00876060">
        <w:t xml:space="preserve">Требования к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"подсистеме/компоненту" </w:instrText>
      </w:r>
      <w:r w:rsidRPr="00876060">
        <w:fldChar w:fldCharType="separate"/>
      </w:r>
      <w:proofErr w:type="spellStart"/>
      <w:r w:rsidRPr="00876060">
        <w:rPr>
          <w:lang w:val="en-US"/>
        </w:rPr>
        <w:t>подсистеме</w:t>
      </w:r>
      <w:proofErr w:type="spellEnd"/>
      <w:r w:rsidRPr="00876060">
        <w:fldChar w:fldCharType="end"/>
      </w:r>
      <w:r w:rsidRPr="00876060">
        <w:t xml:space="preserve"> управления</w:t>
      </w:r>
      <w:bookmarkEnd w:id="167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68" w:name="_Hlk114837405"/>
      <w:r w:rsidRPr="00876060">
        <w:t>Должен предоставляться графический веб-интерфейс, обеспечивающий:</w:t>
      </w:r>
    </w:p>
    <w:bookmarkEnd w:id="168"/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доступ к функциям системы на основе прав пользователей или их ролей;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 xml:space="preserve">информирование уполномоченных пользователей о состоянии всех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"подсистем/компонентов" </w:instrText>
      </w:r>
      <w:r w:rsidRPr="00876060">
        <w:fldChar w:fldCharType="separate"/>
      </w:r>
      <w:r w:rsidRPr="00876060">
        <w:t>подсистем</w:t>
      </w:r>
      <w:r w:rsidRPr="00876060">
        <w:fldChar w:fldCharType="end"/>
      </w:r>
      <w:r w:rsidRPr="00876060">
        <w:t>, входящих в состав Системы, и работоспособности Системы;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отображение результатов работы Системы (подсистем) в виде текстовых и графических материалов (для подсистем статического и поведенческого анализа), а также видеоматериалов (для подсистемы поведенческого анализа).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69" w:name="_Hlk114837439"/>
      <w:r w:rsidRPr="00876060">
        <w:t xml:space="preserve">Должна обеспечиваться идентификация, аутентификация и авторизация зарегистрированных пользователей Системы на основе учетных записей. 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реализация ролевой модели управления доступом к функциям Системы.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управления (включая создание и изменение) учетными записями пользователей Системы:</w:t>
      </w:r>
    </w:p>
    <w:bookmarkEnd w:id="169"/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логинами и паролями;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ролями;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методами аутентификации (локальная база или LDAP-аутентификация).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0" w:name="_Hlk114837466"/>
      <w:r w:rsidRPr="00876060">
        <w:t xml:space="preserve">Должно обеспечиваться бесшовное соотнесение ролей пользователей Системы с ролями </w:t>
      </w:r>
      <w:proofErr w:type="spellStart"/>
      <w:r w:rsidRPr="00876060">
        <w:t>Microsoft</w:t>
      </w:r>
      <w:proofErr w:type="spellEnd"/>
      <w:r w:rsidRPr="00876060">
        <w:t xml:space="preserve"> </w:t>
      </w:r>
      <w:proofErr w:type="spellStart"/>
      <w:r w:rsidRPr="00876060">
        <w:t>Active</w:t>
      </w:r>
      <w:proofErr w:type="spellEnd"/>
      <w:r w:rsidRPr="00876060">
        <w:t xml:space="preserve"> </w:t>
      </w:r>
      <w:proofErr w:type="spellStart"/>
      <w:r w:rsidRPr="00876060">
        <w:t>Directory</w:t>
      </w:r>
      <w:proofErr w:type="spellEnd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генерации пользовательских паролей.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блокировки учетной записи пользователя в Системе.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поддерживаться возможность включения анонимной проверки файлов (статический анализ) от незарегистрированных (анонимных) пользователей через веб-интерфейс.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1" w:name="_Hlk116322512"/>
      <w:bookmarkStart w:id="172" w:name="_Toc41913655"/>
      <w:r w:rsidRPr="00876060">
        <w:t>Должен поддерживаться выбор ОС изолированной среды для проведения поведенческого анализа.</w:t>
      </w:r>
    </w:p>
    <w:bookmarkEnd w:id="171"/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добавления, изменения, отключения, удаления источников объектов для проверки.</w:t>
      </w:r>
      <w:bookmarkEnd w:id="172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3" w:name="_Hlk119416967"/>
      <w:bookmarkStart w:id="174" w:name="_Toc41913652"/>
      <w:r w:rsidRPr="00876060">
        <w:t>Должна предоставляться возможность включения (отключения) сканирования ссылок, поступающих от источников для проверки.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просмотра списка ссылок, не прошедших сканирование.</w:t>
      </w:r>
    </w:p>
    <w:bookmarkEnd w:id="173"/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предоставляться возможность выбора (из предустановленного списка) типов файлов от источников для проверки, для которых необходимо проводить поведенческий анализ.</w:t>
      </w:r>
      <w:bookmarkEnd w:id="174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5" w:name="_Hlk119346908"/>
      <w:r w:rsidRPr="00876060">
        <w:t>Должна обеспечиваться возможность управления средствами проверки (антивирусными движками, встроенным набором правил PT ESC), в том числе включение, отключение.</w:t>
      </w:r>
    </w:p>
    <w:bookmarkEnd w:id="175"/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Должна поддерживаться возможность настройки параметров отправки данных в </w:t>
      </w:r>
      <w:r w:rsidRPr="00876060">
        <w:rPr>
          <w:lang w:val="en-US"/>
        </w:rPr>
        <w:t>PT</w:t>
      </w:r>
      <w:r w:rsidRPr="00876060">
        <w:t xml:space="preserve"> </w:t>
      </w:r>
      <w:proofErr w:type="spellStart"/>
      <w:r w:rsidRPr="00876060">
        <w:rPr>
          <w:lang w:val="en-US"/>
        </w:rPr>
        <w:t>Cybsi</w:t>
      </w:r>
      <w:proofErr w:type="spellEnd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поддерживаться возможность управления очередью поведенческого анализа (просмотр, очистка).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задания словаря паролей для анализа архивов, защищенных паролем.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задания паролей для архивов, отправляемых на проверку, при включенной проверке файлов от незарегистрированных (анонимных) пользователей.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6" w:name="_Toc41913663"/>
      <w:r w:rsidRPr="00876060">
        <w:lastRenderedPageBreak/>
        <w:t>Должна обеспечиваться возможность сохранения на АРМ пользователя, прошедшего аутентификацию в Системе, результатов поведенческого анализа файлов:</w:t>
      </w:r>
      <w:bookmarkEnd w:id="176"/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журнала событий в изолированной среде (в исходном и нормализованном виде);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созданных артефактов;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копии сетевого трафика.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7" w:name="_Toc41913664"/>
      <w:r w:rsidRPr="00876060">
        <w:t>Должна обеспечиваться возможность формирования и копирования ссылки на конкретную страницу с результатами проверки объектов.</w:t>
      </w:r>
      <w:bookmarkEnd w:id="177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78" w:name="_Toc41913665"/>
      <w:r w:rsidRPr="00876060">
        <w:t>Должна обеспечиваться возможность выгрузки отчета по конкретному заданию на проверку файла.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Должна обеспечиваться </w:t>
      </w:r>
      <w:bookmarkStart w:id="179" w:name="_Hlk114055211"/>
      <w:r w:rsidRPr="00876060">
        <w:t>возможность выгрузки отчета о работе Системы в формате CSV с информацией об отображаемых объектах и результатами проверок объектов</w:t>
      </w:r>
      <w:bookmarkEnd w:id="179"/>
      <w:r w:rsidRPr="00876060">
        <w:t>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 xml:space="preserve">Должна поддерживаться возможность выгрузки файлов журналов </w:t>
      </w:r>
      <w:bookmarkStart w:id="180" w:name="_Hlk119416904"/>
      <w:r w:rsidRPr="00876060">
        <w:t>состояния Системы</w:t>
      </w:r>
      <w:bookmarkEnd w:id="180"/>
      <w:r w:rsidRPr="00876060">
        <w:t>, в том числе: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полностью;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за определенный период.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поддерживаться возможность отправки уведомлений по электронной почте об обнаружении опасных и потенциально опасных файлов: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уполномоченному пользователю</w:t>
      </w:r>
      <w:r w:rsidRPr="00876060">
        <w:rPr>
          <w:lang w:val="en-US"/>
        </w:rPr>
        <w:t>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отправителю</w:t>
      </w:r>
      <w:r w:rsidRPr="00876060">
        <w:rPr>
          <w:lang w:val="en-US"/>
        </w:rPr>
        <w:t>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получателю.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управления параметрами отправки уведомлений об обнаружении опасных и потенциально опасных файлов, в том числе: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включением и отключением отправки уведомлений;</w:t>
      </w:r>
    </w:p>
    <w:p w:rsidR="00CB352A" w:rsidRPr="00876060" w:rsidRDefault="00CB352A" w:rsidP="006D0D1B">
      <w:pPr>
        <w:pStyle w:val="1"/>
        <w:spacing w:line="240" w:lineRule="auto"/>
        <w:ind w:firstLine="851"/>
      </w:pPr>
      <w:r w:rsidRPr="00876060">
        <w:t>минимальным уровнем опасности файлов, при которых отправляются уведомления:</w:t>
      </w:r>
    </w:p>
    <w:p w:rsidR="00CB352A" w:rsidRPr="00876060" w:rsidRDefault="00CB352A" w:rsidP="006D0D1B">
      <w:pPr>
        <w:pStyle w:val="20"/>
        <w:spacing w:line="240" w:lineRule="auto"/>
        <w:ind w:firstLine="1134"/>
        <w:rPr>
          <w:rFonts w:cs="Times New Roman"/>
          <w:szCs w:val="24"/>
        </w:rPr>
      </w:pPr>
      <w:r w:rsidRPr="00876060">
        <w:rPr>
          <w:rFonts w:cs="Times New Roman"/>
          <w:szCs w:val="24"/>
        </w:rPr>
        <w:t>потенциально опасные;</w:t>
      </w:r>
    </w:p>
    <w:p w:rsidR="00CB352A" w:rsidRPr="00876060" w:rsidRDefault="00CB352A" w:rsidP="006D0D1B">
      <w:pPr>
        <w:pStyle w:val="20"/>
        <w:spacing w:line="240" w:lineRule="auto"/>
        <w:ind w:firstLine="1134"/>
        <w:rPr>
          <w:rFonts w:cs="Times New Roman"/>
          <w:szCs w:val="24"/>
        </w:rPr>
      </w:pPr>
      <w:r w:rsidRPr="00876060">
        <w:rPr>
          <w:rFonts w:cs="Times New Roman"/>
          <w:szCs w:val="24"/>
          <w:lang w:val="ru-RU"/>
        </w:rPr>
        <w:t>опасные.</w:t>
      </w:r>
    </w:p>
    <w:p w:rsidR="00CB352A" w:rsidRPr="00876060" w:rsidRDefault="00CB352A" w:rsidP="00A20BF4">
      <w:pPr>
        <w:pStyle w:val="3"/>
        <w:numPr>
          <w:ilvl w:val="1"/>
          <w:numId w:val="1"/>
        </w:numPr>
        <w:spacing w:before="0" w:line="240" w:lineRule="auto"/>
        <w:ind w:left="0" w:firstLine="0"/>
      </w:pPr>
      <w:bookmarkStart w:id="181" w:name="_Toc141794711"/>
      <w:bookmarkEnd w:id="170"/>
      <w:bookmarkEnd w:id="178"/>
      <w:r w:rsidRPr="00876060">
        <w:t xml:space="preserve">Требования к </w:t>
      </w:r>
      <w:r w:rsidRPr="00876060">
        <w:fldChar w:fldCharType="begin"/>
      </w:r>
      <w:r w:rsidRPr="00876060">
        <w:instrText xml:space="preserve"> </w:instrText>
      </w:r>
      <w:r w:rsidRPr="00876060">
        <w:rPr>
          <w:lang w:val="en-US"/>
        </w:rPr>
        <w:instrText>docproperty</w:instrText>
      </w:r>
      <w:r w:rsidRPr="00876060">
        <w:instrText xml:space="preserve"> "подсистеме/компоненту" </w:instrText>
      </w:r>
      <w:r w:rsidRPr="00876060">
        <w:fldChar w:fldCharType="separate"/>
      </w:r>
      <w:proofErr w:type="spellStart"/>
      <w:r w:rsidRPr="00876060">
        <w:rPr>
          <w:lang w:val="en-US"/>
        </w:rPr>
        <w:t>подсистеме</w:t>
      </w:r>
      <w:proofErr w:type="spellEnd"/>
      <w:r w:rsidRPr="00876060">
        <w:fldChar w:fldCharType="end"/>
      </w:r>
      <w:r w:rsidRPr="00876060">
        <w:t xml:space="preserve"> обновления</w:t>
      </w:r>
      <w:bookmarkEnd w:id="181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82" w:name="_Toc41913654"/>
      <w:bookmarkStart w:id="183" w:name="_Ref112332959"/>
      <w:bookmarkStart w:id="184" w:name="_Hlk114837528"/>
      <w:r w:rsidRPr="00876060">
        <w:t>Должна обеспечиваться возможность автоматического обновления программного обеспечения входящего в состав Системы (включая образы виртуальных машин).</w:t>
      </w:r>
      <w:bookmarkEnd w:id="182"/>
      <w:bookmarkEnd w:id="183"/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r w:rsidRPr="00876060">
        <w:t>Должна обеспечиваться возможность автоматизированного (запускаемого в ручном режиме) обновления программного обеспечения входящего в состав Системы (включая образы виртуальных машин).</w:t>
      </w:r>
    </w:p>
    <w:p w:rsidR="00CB352A" w:rsidRPr="00876060" w:rsidRDefault="00CB352A" w:rsidP="00A20BF4">
      <w:pPr>
        <w:pStyle w:val="4"/>
        <w:numPr>
          <w:ilvl w:val="2"/>
          <w:numId w:val="1"/>
        </w:numPr>
        <w:spacing w:before="0" w:line="240" w:lineRule="auto"/>
        <w:ind w:left="0" w:firstLine="0"/>
      </w:pPr>
      <w:bookmarkStart w:id="185" w:name="_Toc41913653"/>
      <w:r w:rsidRPr="00876060">
        <w:t>Должна обеспечиваться возможность автоматического обновления баз антивирусных решений и экспертных правил.</w:t>
      </w:r>
      <w:bookmarkEnd w:id="185"/>
      <w:r w:rsidRPr="00876060">
        <w:t xml:space="preserve"> </w:t>
      </w:r>
    </w:p>
    <w:p w:rsidR="00876060" w:rsidRPr="00876060" w:rsidRDefault="00876060" w:rsidP="006D0D1B">
      <w:pPr>
        <w:pStyle w:val="1"/>
        <w:numPr>
          <w:ilvl w:val="0"/>
          <w:numId w:val="0"/>
        </w:numPr>
        <w:spacing w:line="240" w:lineRule="auto"/>
        <w:rPr>
          <w:color w:val="FF0000"/>
        </w:rPr>
      </w:pPr>
      <w:bookmarkStart w:id="186" w:name="_Hlk119347021"/>
    </w:p>
    <w:p w:rsidR="004657FE" w:rsidRPr="00876060" w:rsidRDefault="004657FE" w:rsidP="007025A1">
      <w:pPr>
        <w:pStyle w:val="ab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cs="Times New Roman"/>
          <w:b/>
          <w:bCs/>
          <w:sz w:val="24"/>
          <w:szCs w:val="24"/>
          <w:lang w:eastAsia="ru-RU"/>
        </w:rPr>
      </w:pPr>
      <w:bookmarkStart w:id="187" w:name="_Toc41909409"/>
      <w:bookmarkStart w:id="188" w:name="_Toc41909658"/>
      <w:bookmarkStart w:id="189" w:name="_Toc41913598"/>
      <w:bookmarkStart w:id="190" w:name="_Toc41909410"/>
      <w:bookmarkStart w:id="191" w:name="_Toc41909659"/>
      <w:bookmarkStart w:id="192" w:name="_Toc41913599"/>
      <w:bookmarkStart w:id="193" w:name="_Toc41909417"/>
      <w:bookmarkStart w:id="194" w:name="_Toc41909666"/>
      <w:bookmarkStart w:id="195" w:name="_Toc41913606"/>
      <w:bookmarkStart w:id="196" w:name="_Toc41909419"/>
      <w:bookmarkStart w:id="197" w:name="_Toc41909668"/>
      <w:bookmarkStart w:id="198" w:name="_Toc41913608"/>
      <w:bookmarkEnd w:id="184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876060">
        <w:rPr>
          <w:rFonts w:cs="Times New Roman"/>
          <w:b/>
          <w:bCs/>
          <w:sz w:val="24"/>
          <w:szCs w:val="24"/>
          <w:lang w:eastAsia="ru-RU"/>
        </w:rPr>
        <w:t>Требования к потенциальному Поставщику</w:t>
      </w:r>
    </w:p>
    <w:p w:rsidR="004657FE" w:rsidRPr="00876060" w:rsidRDefault="004657FE" w:rsidP="007025A1">
      <w:pPr>
        <w:pStyle w:val="ab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876060">
        <w:rPr>
          <w:rFonts w:cs="Times New Roman"/>
          <w:sz w:val="24"/>
          <w:szCs w:val="24"/>
          <w:lang w:eastAsia="ru-RU"/>
        </w:rPr>
        <w:t xml:space="preserve">Потенциальный Поставщик должен предоставить на конкурс </w:t>
      </w:r>
      <w:proofErr w:type="spellStart"/>
      <w:r w:rsidRPr="00876060">
        <w:rPr>
          <w:rFonts w:cs="Times New Roman"/>
          <w:sz w:val="24"/>
          <w:szCs w:val="24"/>
          <w:lang w:eastAsia="ru-RU"/>
        </w:rPr>
        <w:t>авторизационное</w:t>
      </w:r>
      <w:proofErr w:type="spellEnd"/>
      <w:r w:rsidRPr="00876060">
        <w:rPr>
          <w:rFonts w:cs="Times New Roman"/>
          <w:sz w:val="24"/>
          <w:szCs w:val="24"/>
          <w:lang w:eastAsia="ru-RU"/>
        </w:rPr>
        <w:t xml:space="preserve"> письмо от производителя </w:t>
      </w:r>
      <w:bookmarkStart w:id="199" w:name="OLE_LINK3"/>
      <w:proofErr w:type="spellStart"/>
      <w:r w:rsidR="007716E6" w:rsidRPr="00876060">
        <w:rPr>
          <w:rFonts w:cs="Times New Roman"/>
          <w:b/>
          <w:bCs/>
          <w:sz w:val="24"/>
          <w:szCs w:val="24"/>
          <w:lang w:eastAsia="ru-RU"/>
        </w:rPr>
        <w:t>Positive</w:t>
      </w:r>
      <w:proofErr w:type="spellEnd"/>
      <w:r w:rsidR="007716E6" w:rsidRPr="00876060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716E6" w:rsidRPr="00876060">
        <w:rPr>
          <w:rFonts w:cs="Times New Roman"/>
          <w:b/>
          <w:bCs/>
          <w:sz w:val="24"/>
          <w:szCs w:val="24"/>
          <w:lang w:eastAsia="ru-RU"/>
        </w:rPr>
        <w:t>Technologies</w:t>
      </w:r>
      <w:proofErr w:type="spellEnd"/>
      <w:r w:rsidRPr="00876060">
        <w:rPr>
          <w:rFonts w:cs="Times New Roman"/>
          <w:sz w:val="24"/>
          <w:szCs w:val="24"/>
          <w:lang w:eastAsia="ru-RU"/>
        </w:rPr>
        <w:t xml:space="preserve"> </w:t>
      </w:r>
      <w:bookmarkEnd w:id="199"/>
      <w:r w:rsidRPr="00876060">
        <w:rPr>
          <w:rFonts w:cs="Times New Roman"/>
          <w:sz w:val="24"/>
          <w:szCs w:val="24"/>
          <w:lang w:eastAsia="ru-RU"/>
        </w:rPr>
        <w:t>о том, что имеет право на продажу решения и оказание услуг</w:t>
      </w:r>
      <w:r w:rsidR="007716E6" w:rsidRPr="00876060">
        <w:rPr>
          <w:rFonts w:cs="Times New Roman"/>
          <w:sz w:val="24"/>
          <w:szCs w:val="24"/>
          <w:lang w:eastAsia="ru-RU"/>
        </w:rPr>
        <w:t xml:space="preserve"> </w:t>
      </w:r>
      <w:r w:rsidRPr="00876060">
        <w:rPr>
          <w:rFonts w:cs="Times New Roman"/>
          <w:sz w:val="24"/>
          <w:szCs w:val="24"/>
          <w:lang w:eastAsia="ru-RU"/>
        </w:rPr>
        <w:t>локальной технической поддержки на территории Республики Казахстан.</w:t>
      </w:r>
    </w:p>
    <w:p w:rsidR="004657FE" w:rsidRPr="00876060" w:rsidRDefault="004657FE" w:rsidP="007025A1">
      <w:pPr>
        <w:pStyle w:val="ab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876060">
        <w:rPr>
          <w:rFonts w:cs="Times New Roman"/>
          <w:sz w:val="24"/>
          <w:szCs w:val="24"/>
          <w:lang w:eastAsia="ru-RU"/>
        </w:rPr>
        <w:t>В рамках поставки потенциальный Поставщик должен произвести все необходимые работы по установке и настройке поставляемого решения, в соответствии с</w:t>
      </w:r>
      <w:r w:rsidR="007025A1" w:rsidRPr="007025A1">
        <w:rPr>
          <w:rFonts w:cs="Times New Roman"/>
          <w:sz w:val="24"/>
          <w:szCs w:val="24"/>
          <w:lang w:eastAsia="ru-RU"/>
        </w:rPr>
        <w:t xml:space="preserve"> </w:t>
      </w:r>
      <w:r w:rsidRPr="00876060">
        <w:rPr>
          <w:rFonts w:cs="Times New Roman"/>
          <w:sz w:val="24"/>
          <w:szCs w:val="24"/>
          <w:lang w:eastAsia="ru-RU"/>
        </w:rPr>
        <w:t xml:space="preserve">международными стандартами информационной безопасности и внутренними           нормативными правилами на территории Заказчика. </w:t>
      </w:r>
    </w:p>
    <w:p w:rsidR="00760EAC" w:rsidRPr="00876060" w:rsidRDefault="007B3AAF" w:rsidP="007025A1">
      <w:pPr>
        <w:pStyle w:val="ab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876060">
        <w:rPr>
          <w:rFonts w:cs="Times New Roman"/>
          <w:sz w:val="24"/>
          <w:szCs w:val="24"/>
          <w:lang w:eastAsia="ru-RU"/>
        </w:rPr>
        <w:t>У потенциального Поставщика должно быть в штате не менее 2-х сертифицированных производителем специалистов</w:t>
      </w:r>
      <w:r w:rsidR="00584D01" w:rsidRPr="00584D01">
        <w:rPr>
          <w:rFonts w:cs="Times New Roman"/>
          <w:sz w:val="24"/>
          <w:szCs w:val="24"/>
          <w:lang w:eastAsia="ru-RU"/>
        </w:rPr>
        <w:t>, с опытом работы не менее 1 года</w:t>
      </w:r>
      <w:r w:rsidR="004657FE" w:rsidRPr="00876060">
        <w:rPr>
          <w:rFonts w:cs="Times New Roman"/>
          <w:sz w:val="24"/>
          <w:szCs w:val="24"/>
          <w:lang w:eastAsia="ru-RU"/>
        </w:rPr>
        <w:t>.</w:t>
      </w:r>
      <w:r w:rsidR="00760EAC" w:rsidRPr="00876060">
        <w:rPr>
          <w:rFonts w:cs="Times New Roman"/>
          <w:sz w:val="24"/>
          <w:szCs w:val="24"/>
          <w:lang w:eastAsia="ru-RU"/>
        </w:rPr>
        <w:t xml:space="preserve"> Квалификация специалиста должна быть подтверждена сертификатами.</w:t>
      </w:r>
    </w:p>
    <w:p w:rsidR="007025A1" w:rsidRPr="003214F8" w:rsidRDefault="007025A1" w:rsidP="003214F8">
      <w:pPr>
        <w:pStyle w:val="ab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3214F8">
        <w:rPr>
          <w:rFonts w:cs="Times New Roman"/>
          <w:sz w:val="24"/>
          <w:szCs w:val="24"/>
          <w:lang w:eastAsia="ru-RU"/>
        </w:rPr>
        <w:t>Потенциальный Поставщик должен оказывать локальную техническую</w:t>
      </w:r>
      <w:bookmarkStart w:id="200" w:name="_GoBack"/>
      <w:bookmarkEnd w:id="200"/>
      <w:r w:rsidRPr="003214F8">
        <w:rPr>
          <w:rFonts w:cs="Times New Roman"/>
          <w:sz w:val="24"/>
          <w:szCs w:val="24"/>
          <w:lang w:eastAsia="ru-RU"/>
        </w:rPr>
        <w:t xml:space="preserve"> поддержку 24х7 путем принятия обращений от Заказчика по телефону или по электронной почте (</w:t>
      </w:r>
      <w:proofErr w:type="spellStart"/>
      <w:r w:rsidRPr="003214F8">
        <w:rPr>
          <w:rFonts w:cs="Times New Roman"/>
          <w:sz w:val="24"/>
          <w:szCs w:val="24"/>
          <w:lang w:eastAsia="ru-RU"/>
        </w:rPr>
        <w:t>email</w:t>
      </w:r>
      <w:proofErr w:type="spellEnd"/>
      <w:r w:rsidRPr="003214F8">
        <w:rPr>
          <w:rFonts w:cs="Times New Roman"/>
          <w:sz w:val="24"/>
          <w:szCs w:val="24"/>
          <w:lang w:eastAsia="ru-RU"/>
        </w:rPr>
        <w:t>) в течение 36 месяцев с даты ввода оборудования в промышленную эксплуатацию.</w:t>
      </w:r>
    </w:p>
    <w:p w:rsidR="007A4F1C" w:rsidRPr="00876060" w:rsidRDefault="007A4F1C" w:rsidP="007025A1">
      <w:pPr>
        <w:pStyle w:val="ab"/>
        <w:tabs>
          <w:tab w:val="left" w:pos="1134"/>
        </w:tabs>
        <w:spacing w:line="240" w:lineRule="auto"/>
        <w:ind w:left="0"/>
        <w:jc w:val="both"/>
        <w:rPr>
          <w:rFonts w:cs="Times New Roman"/>
          <w:sz w:val="24"/>
          <w:szCs w:val="24"/>
          <w:lang w:eastAsia="ru-RU"/>
        </w:rPr>
      </w:pPr>
    </w:p>
    <w:sectPr w:rsidR="007A4F1C" w:rsidRPr="00876060" w:rsidSect="004F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B01"/>
    <w:multiLevelType w:val="hybridMultilevel"/>
    <w:tmpl w:val="74288162"/>
    <w:lvl w:ilvl="0" w:tplc="26306BE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178B"/>
    <w:multiLevelType w:val="hybridMultilevel"/>
    <w:tmpl w:val="DCB6EC24"/>
    <w:lvl w:ilvl="0" w:tplc="A712DE4E">
      <w:start w:val="1"/>
      <w:numFmt w:val="bullet"/>
      <w:pStyle w:val="a0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1169"/>
    <w:multiLevelType w:val="hybridMultilevel"/>
    <w:tmpl w:val="54AA94BE"/>
    <w:lvl w:ilvl="0" w:tplc="BBB00496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0EDB"/>
    <w:multiLevelType w:val="hybridMultilevel"/>
    <w:tmpl w:val="F5B4AD86"/>
    <w:lvl w:ilvl="0" w:tplc="70587122">
      <w:start w:val="1"/>
      <w:numFmt w:val="decimal"/>
      <w:pStyle w:val="a1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807799"/>
    <w:multiLevelType w:val="hybridMultilevel"/>
    <w:tmpl w:val="D3A036E0"/>
    <w:lvl w:ilvl="0" w:tplc="263C4C6A">
      <w:start w:val="1"/>
      <w:numFmt w:val="bullet"/>
      <w:pStyle w:val="1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2" w:tplc="C922B2F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24A74A1"/>
    <w:multiLevelType w:val="hybridMultilevel"/>
    <w:tmpl w:val="119ABD22"/>
    <w:lvl w:ilvl="0" w:tplc="72BCFE40">
      <w:start w:val="1"/>
      <w:numFmt w:val="bullet"/>
      <w:pStyle w:val="10"/>
      <w:lvlText w:val="-"/>
      <w:lvlJc w:val="left"/>
      <w:pPr>
        <w:ind w:left="1134" w:hanging="425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C922B2F2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6" w15:restartNumberingAfterBreak="0">
    <w:nsid w:val="3722637D"/>
    <w:multiLevelType w:val="hybridMultilevel"/>
    <w:tmpl w:val="D8282A9A"/>
    <w:lvl w:ilvl="0" w:tplc="BC56B810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5E6A"/>
    <w:multiLevelType w:val="multilevel"/>
    <w:tmpl w:val="9CF884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4B1229"/>
    <w:multiLevelType w:val="multilevel"/>
    <w:tmpl w:val="370076A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6C30DF"/>
    <w:multiLevelType w:val="hybridMultilevel"/>
    <w:tmpl w:val="46ACC7AA"/>
    <w:lvl w:ilvl="0" w:tplc="558AF08E">
      <w:start w:val="1"/>
      <w:numFmt w:val="bullet"/>
      <w:pStyle w:val="11"/>
      <w:suff w:val="space"/>
      <w:lvlText w:val=""/>
      <w:lvlJc w:val="left"/>
      <w:pPr>
        <w:ind w:left="0" w:firstLine="113"/>
      </w:pPr>
      <w:rPr>
        <w:rFonts w:ascii="Symbol" w:hAnsi="Symbol" w:cs="Symbol" w:hint="default"/>
        <w:color w:val="auto"/>
      </w:rPr>
    </w:lvl>
    <w:lvl w:ilvl="1" w:tplc="2662D78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 w:tplc="AC6E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AD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25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49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D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07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B1F73"/>
    <w:multiLevelType w:val="multilevel"/>
    <w:tmpl w:val="7E121B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56F06A55"/>
    <w:multiLevelType w:val="hybridMultilevel"/>
    <w:tmpl w:val="E3B64564"/>
    <w:lvl w:ilvl="0" w:tplc="6AFA5B60">
      <w:start w:val="1"/>
      <w:numFmt w:val="bullet"/>
      <w:pStyle w:val="a3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710B6"/>
    <w:multiLevelType w:val="multilevel"/>
    <w:tmpl w:val="4DA2D6B0"/>
    <w:lvl w:ilvl="0">
      <w:start w:val="1"/>
      <w:numFmt w:val="bullet"/>
      <w:pStyle w:val="a4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397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13" w15:restartNumberingAfterBreak="0">
    <w:nsid w:val="5B3D0480"/>
    <w:multiLevelType w:val="hybridMultilevel"/>
    <w:tmpl w:val="A4CCBDEA"/>
    <w:lvl w:ilvl="0" w:tplc="471EC1D4">
      <w:start w:val="1"/>
      <w:numFmt w:val="decimal"/>
      <w:pStyle w:val="20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EFF24B3"/>
    <w:multiLevelType w:val="multilevel"/>
    <w:tmpl w:val="1E3EA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5668DD"/>
    <w:multiLevelType w:val="hybridMultilevel"/>
    <w:tmpl w:val="9E104D1C"/>
    <w:lvl w:ilvl="0" w:tplc="6B9A9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31200"/>
    <w:multiLevelType w:val="multilevel"/>
    <w:tmpl w:val="3C088976"/>
    <w:styleLink w:val="a5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B4000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80"/>
      </w:pPr>
      <w:rPr>
        <w:rFonts w:hint="default"/>
        <w:color w:val="B4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ED4787"/>
    <w:multiLevelType w:val="multilevel"/>
    <w:tmpl w:val="C0087EDE"/>
    <w:lvl w:ilvl="0">
      <w:start w:val="1"/>
      <w:numFmt w:val="bullet"/>
      <w:pStyle w:val="a6"/>
      <w:lvlText w:val="̶"/>
      <w:lvlJc w:val="left"/>
      <w:pPr>
        <w:tabs>
          <w:tab w:val="num" w:pos="1191"/>
        </w:tabs>
        <w:ind w:left="1191" w:hanging="17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28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49"/>
        </w:tabs>
        <w:ind w:left="709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732E76FA"/>
    <w:multiLevelType w:val="multilevel"/>
    <w:tmpl w:val="33629A9C"/>
    <w:lvl w:ilvl="0">
      <w:start w:val="1"/>
      <w:numFmt w:val="decimal"/>
      <w:pStyle w:val="12"/>
      <w:lvlText w:val="%1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59"/>
        </w:tabs>
        <w:ind w:left="0" w:firstLine="709"/>
      </w:pPr>
      <w:rPr>
        <w:rFonts w:hint="default"/>
        <w:b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843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6"/>
        </w:tabs>
        <w:ind w:left="0" w:firstLine="709"/>
      </w:pPr>
      <w:rPr>
        <w:rFonts w:hint="default"/>
      </w:rPr>
    </w:lvl>
  </w:abstractNum>
  <w:abstractNum w:abstractNumId="19" w15:restartNumberingAfterBreak="0">
    <w:nsid w:val="7A7F3EA6"/>
    <w:multiLevelType w:val="multilevel"/>
    <w:tmpl w:val="37007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A30735"/>
    <w:multiLevelType w:val="hybridMultilevel"/>
    <w:tmpl w:val="EF703F1C"/>
    <w:lvl w:ilvl="0" w:tplc="9DA4116E">
      <w:start w:val="1"/>
      <w:numFmt w:val="bullet"/>
      <w:suff w:val="space"/>
      <w:lvlText w:val="­"/>
      <w:lvlJc w:val="left"/>
      <w:pPr>
        <w:ind w:left="360" w:firstLine="320"/>
      </w:pPr>
      <w:rPr>
        <w:rFonts w:ascii="Courier New" w:hAnsi="Courier New" w:hint="default"/>
        <w:b w:val="0"/>
        <w:bCs w:val="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6"/>
  </w:num>
  <w:num w:numId="8">
    <w:abstractNumId w:val="2"/>
  </w:num>
  <w:num w:numId="9">
    <w:abstractNumId w:val="16"/>
  </w:num>
  <w:num w:numId="10">
    <w:abstractNumId w:val="9"/>
  </w:num>
  <w:num w:numId="11">
    <w:abstractNumId w:val="11"/>
  </w:num>
  <w:num w:numId="12">
    <w:abstractNumId w:val="17"/>
  </w:num>
  <w:num w:numId="13">
    <w:abstractNumId w:val="4"/>
  </w:num>
  <w:num w:numId="14">
    <w:abstractNumId w:val="18"/>
  </w:num>
  <w:num w:numId="15">
    <w:abstractNumId w:val="5"/>
  </w:num>
  <w:num w:numId="16">
    <w:abstractNumId w:val="4"/>
    <w:lvlOverride w:ilvl="0">
      <w:startOverride w:val="1"/>
    </w:lvlOverride>
  </w:num>
  <w:num w:numId="17">
    <w:abstractNumId w:val="1"/>
  </w:num>
  <w:num w:numId="18">
    <w:abstractNumId w:val="3"/>
  </w:num>
  <w:num w:numId="19">
    <w:abstractNumId w:val="15"/>
  </w:num>
  <w:num w:numId="20">
    <w:abstractNumId w:val="14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9"/>
    <w:rsid w:val="00055539"/>
    <w:rsid w:val="00075A92"/>
    <w:rsid w:val="00075F14"/>
    <w:rsid w:val="001427C1"/>
    <w:rsid w:val="001724B6"/>
    <w:rsid w:val="0017624E"/>
    <w:rsid w:val="00177C26"/>
    <w:rsid w:val="001D0D2F"/>
    <w:rsid w:val="001E648F"/>
    <w:rsid w:val="00270009"/>
    <w:rsid w:val="00272510"/>
    <w:rsid w:val="002E770C"/>
    <w:rsid w:val="00300A74"/>
    <w:rsid w:val="003214F8"/>
    <w:rsid w:val="003B2EFB"/>
    <w:rsid w:val="003F467A"/>
    <w:rsid w:val="004657FE"/>
    <w:rsid w:val="00471068"/>
    <w:rsid w:val="00472B80"/>
    <w:rsid w:val="004F3F91"/>
    <w:rsid w:val="00521288"/>
    <w:rsid w:val="005805E2"/>
    <w:rsid w:val="00584D01"/>
    <w:rsid w:val="0059036B"/>
    <w:rsid w:val="005F5224"/>
    <w:rsid w:val="00636C32"/>
    <w:rsid w:val="006D0D1B"/>
    <w:rsid w:val="007025A1"/>
    <w:rsid w:val="00760EAC"/>
    <w:rsid w:val="007716E6"/>
    <w:rsid w:val="0078154F"/>
    <w:rsid w:val="007A4F1C"/>
    <w:rsid w:val="007B3AAF"/>
    <w:rsid w:val="007D31B8"/>
    <w:rsid w:val="00821D43"/>
    <w:rsid w:val="00834C89"/>
    <w:rsid w:val="00876060"/>
    <w:rsid w:val="008B6CB6"/>
    <w:rsid w:val="008D7D6E"/>
    <w:rsid w:val="00944F02"/>
    <w:rsid w:val="0098107F"/>
    <w:rsid w:val="009E2BEF"/>
    <w:rsid w:val="00A20BF4"/>
    <w:rsid w:val="00A81EBA"/>
    <w:rsid w:val="00AE5222"/>
    <w:rsid w:val="00B86673"/>
    <w:rsid w:val="00BA5B57"/>
    <w:rsid w:val="00C76758"/>
    <w:rsid w:val="00C7744F"/>
    <w:rsid w:val="00CB352A"/>
    <w:rsid w:val="00CB5449"/>
    <w:rsid w:val="00DC370E"/>
    <w:rsid w:val="00DC50F2"/>
    <w:rsid w:val="00E177F5"/>
    <w:rsid w:val="00E95D65"/>
    <w:rsid w:val="00F5505C"/>
    <w:rsid w:val="00F739C8"/>
    <w:rsid w:val="00FC5F02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9E7A7"/>
  <w15:chartTrackingRefBased/>
  <w15:docId w15:val="{A6A0792F-34D9-4903-A07D-33E063F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4657FE"/>
    <w:pPr>
      <w:spacing w:after="0"/>
    </w:pPr>
    <w:rPr>
      <w:rFonts w:ascii="Times New Roman" w:hAnsi="Times New Roman"/>
      <w:sz w:val="18"/>
    </w:rPr>
  </w:style>
  <w:style w:type="paragraph" w:styleId="12">
    <w:name w:val="heading 1"/>
    <w:next w:val="a7"/>
    <w:link w:val="13"/>
    <w:uiPriority w:val="1"/>
    <w:qFormat/>
    <w:rsid w:val="00CB352A"/>
    <w:pPr>
      <w:keepNext/>
      <w:keepLines/>
      <w:pageBreakBefore/>
      <w:numPr>
        <w:numId w:val="14"/>
      </w:numPr>
      <w:spacing w:after="36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sz w:val="32"/>
      <w:szCs w:val="32"/>
      <w:lang w:eastAsia="ru-RU"/>
    </w:rPr>
  </w:style>
  <w:style w:type="paragraph" w:styleId="21">
    <w:name w:val="heading 2"/>
    <w:next w:val="a7"/>
    <w:link w:val="22"/>
    <w:uiPriority w:val="2"/>
    <w:unhideWhenUsed/>
    <w:qFormat/>
    <w:rsid w:val="00CB352A"/>
    <w:pPr>
      <w:keepNext/>
      <w:keepLines/>
      <w:numPr>
        <w:ilvl w:val="1"/>
        <w:numId w:val="14"/>
      </w:numPr>
      <w:spacing w:before="120" w:after="120" w:line="360" w:lineRule="auto"/>
      <w:jc w:val="both"/>
      <w:outlineLvl w:val="1"/>
    </w:pPr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paragraph" w:styleId="3">
    <w:name w:val="heading 3"/>
    <w:next w:val="a7"/>
    <w:link w:val="30"/>
    <w:uiPriority w:val="3"/>
    <w:unhideWhenUsed/>
    <w:qFormat/>
    <w:rsid w:val="00CB352A"/>
    <w:pPr>
      <w:keepNext/>
      <w:keepLines/>
      <w:numPr>
        <w:ilvl w:val="2"/>
        <w:numId w:val="14"/>
      </w:numPr>
      <w:spacing w:before="120" w:after="0" w:line="360" w:lineRule="auto"/>
      <w:jc w:val="both"/>
      <w:outlineLvl w:val="2"/>
    </w:pPr>
    <w:rPr>
      <w:rFonts w:ascii="Times New Roman" w:eastAsiaTheme="majorEastAsia" w:hAnsi="Times New Roman" w:cs="Times New Roman"/>
      <w:sz w:val="24"/>
      <w:szCs w:val="24"/>
      <w:lang w:eastAsia="ru-RU"/>
    </w:rPr>
  </w:style>
  <w:style w:type="paragraph" w:styleId="4">
    <w:name w:val="heading 4"/>
    <w:next w:val="a7"/>
    <w:link w:val="40"/>
    <w:uiPriority w:val="4"/>
    <w:unhideWhenUsed/>
    <w:qFormat/>
    <w:rsid w:val="00CB352A"/>
    <w:pPr>
      <w:keepLines/>
      <w:numPr>
        <w:ilvl w:val="3"/>
        <w:numId w:val="14"/>
      </w:numPr>
      <w:spacing w:before="40" w:after="0" w:line="360" w:lineRule="auto"/>
      <w:jc w:val="both"/>
      <w:outlineLvl w:val="3"/>
    </w:pPr>
    <w:rPr>
      <w:rFonts w:ascii="Times New Roman" w:eastAsiaTheme="majorEastAsia" w:hAnsi="Times New Roman" w:cs="Times New Roman"/>
      <w:iCs/>
      <w:sz w:val="24"/>
      <w:szCs w:val="24"/>
      <w:lang w:eastAsia="ru-RU"/>
    </w:rPr>
  </w:style>
  <w:style w:type="paragraph" w:styleId="5">
    <w:name w:val="heading 5"/>
    <w:basedOn w:val="a7"/>
    <w:next w:val="a7"/>
    <w:link w:val="50"/>
    <w:uiPriority w:val="9"/>
    <w:unhideWhenUsed/>
    <w:rsid w:val="00CB352A"/>
    <w:pPr>
      <w:keepLines/>
      <w:numPr>
        <w:ilvl w:val="4"/>
        <w:numId w:val="14"/>
      </w:numPr>
      <w:spacing w:before="40" w:line="360" w:lineRule="auto"/>
      <w:jc w:val="both"/>
      <w:outlineLvl w:val="4"/>
    </w:pPr>
    <w:rPr>
      <w:rFonts w:eastAsiaTheme="majorEastAsia" w:cstheme="majorBidi"/>
      <w:color w:val="000000" w:themeColor="text1"/>
      <w:sz w:val="24"/>
      <w:szCs w:val="24"/>
      <w:lang w:eastAsia="ru-RU"/>
    </w:rPr>
  </w:style>
  <w:style w:type="paragraph" w:styleId="6">
    <w:name w:val="heading 6"/>
    <w:aliases w:val="it_Header6,PIM 6,H6"/>
    <w:next w:val="a7"/>
    <w:link w:val="60"/>
    <w:qFormat/>
    <w:rsid w:val="00CB352A"/>
    <w:pPr>
      <w:keepNext/>
      <w:spacing w:before="120" w:after="240" w:line="240" w:lineRule="auto"/>
      <w:ind w:left="1152" w:hanging="1152"/>
      <w:outlineLvl w:val="5"/>
    </w:pPr>
    <w:rPr>
      <w:rFonts w:ascii="Arial" w:eastAsia="Times New Roman" w:hAnsi="Arial" w:cs="Times New Roman"/>
      <w:b/>
      <w:i/>
      <w:snapToGrid w:val="0"/>
      <w:szCs w:val="24"/>
      <w:lang w:eastAsia="ru-RU"/>
    </w:rPr>
  </w:style>
  <w:style w:type="paragraph" w:styleId="7">
    <w:name w:val="heading 7"/>
    <w:next w:val="a7"/>
    <w:link w:val="70"/>
    <w:rsid w:val="00CB352A"/>
    <w:pPr>
      <w:keepNext/>
      <w:spacing w:before="120" w:after="240" w:line="240" w:lineRule="auto"/>
      <w:ind w:left="1296" w:hanging="1296"/>
      <w:outlineLvl w:val="6"/>
    </w:pPr>
    <w:rPr>
      <w:rFonts w:ascii="Arial" w:eastAsia="Times New Roman" w:hAnsi="Arial" w:cs="Times New Roman"/>
      <w:b/>
      <w:snapToGrid w:val="0"/>
      <w:sz w:val="24"/>
      <w:szCs w:val="24"/>
      <w:lang w:eastAsia="ru-RU"/>
    </w:rPr>
  </w:style>
  <w:style w:type="paragraph" w:styleId="8">
    <w:name w:val="heading 8"/>
    <w:next w:val="a7"/>
    <w:link w:val="80"/>
    <w:rsid w:val="00CB352A"/>
    <w:pPr>
      <w:keepNext/>
      <w:spacing w:before="120" w:after="240" w:line="240" w:lineRule="auto"/>
      <w:ind w:left="1440" w:hanging="1440"/>
      <w:outlineLvl w:val="7"/>
    </w:pPr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next w:val="a7"/>
    <w:link w:val="90"/>
    <w:rsid w:val="00CB352A"/>
    <w:pPr>
      <w:keepNext/>
      <w:spacing w:before="120" w:after="240" w:line="240" w:lineRule="auto"/>
      <w:ind w:left="1584" w:hanging="1584"/>
      <w:outlineLvl w:val="8"/>
    </w:pPr>
    <w:rPr>
      <w:rFonts w:ascii="Arial" w:eastAsia="Times New Roman" w:hAnsi="Arial" w:cs="Arial"/>
      <w:bCs/>
      <w:i/>
      <w:sz w:val="24"/>
      <w:lang w:eastAsia="ru-RU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fontstyle01">
    <w:name w:val="fontstyle01"/>
    <w:basedOn w:val="a8"/>
    <w:rsid w:val="004657FE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b">
    <w:name w:val="List Paragraph"/>
    <w:aliases w:val="AC List 01,it_List1"/>
    <w:basedOn w:val="a7"/>
    <w:link w:val="ac"/>
    <w:uiPriority w:val="34"/>
    <w:qFormat/>
    <w:rsid w:val="004657FE"/>
    <w:pPr>
      <w:ind w:left="720"/>
      <w:contextualSpacing/>
    </w:pPr>
  </w:style>
  <w:style w:type="character" w:customStyle="1" w:styleId="ac">
    <w:name w:val="Абзац списка Знак"/>
    <w:aliases w:val="AC List 01 Знак,it_List1 Знак"/>
    <w:basedOn w:val="a8"/>
    <w:link w:val="ab"/>
    <w:uiPriority w:val="34"/>
    <w:rsid w:val="004657FE"/>
    <w:rPr>
      <w:rFonts w:ascii="Times New Roman" w:hAnsi="Times New Roman"/>
      <w:sz w:val="18"/>
    </w:rPr>
  </w:style>
  <w:style w:type="paragraph" w:customStyle="1" w:styleId="Default">
    <w:name w:val="Default"/>
    <w:rsid w:val="00471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d">
    <w:name w:val="Hyperlink"/>
    <w:basedOn w:val="a8"/>
    <w:uiPriority w:val="99"/>
    <w:unhideWhenUsed/>
    <w:rsid w:val="00C76758"/>
    <w:rPr>
      <w:color w:val="0563C1"/>
      <w:u w:val="single"/>
    </w:rPr>
  </w:style>
  <w:style w:type="character" w:styleId="ae">
    <w:name w:val="FollowedHyperlink"/>
    <w:basedOn w:val="a8"/>
    <w:uiPriority w:val="99"/>
    <w:semiHidden/>
    <w:unhideWhenUsed/>
    <w:rsid w:val="00C76758"/>
    <w:rPr>
      <w:color w:val="954F72"/>
      <w:u w:val="single"/>
    </w:rPr>
  </w:style>
  <w:style w:type="paragraph" w:customStyle="1" w:styleId="msonormal0">
    <w:name w:val="msonormal"/>
    <w:basedOn w:val="a7"/>
    <w:rsid w:val="00C767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7"/>
    <w:rsid w:val="00C76758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7"/>
    <w:rsid w:val="00C7675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3">
    <w:name w:val="Заголовок 1 Знак"/>
    <w:basedOn w:val="a8"/>
    <w:link w:val="12"/>
    <w:uiPriority w:val="1"/>
    <w:rsid w:val="00CB352A"/>
    <w:rPr>
      <w:rFonts w:ascii="Times New Roman Полужирный" w:eastAsia="Times New Roman" w:hAnsi="Times New Roman Полужирный" w:cs="Times New Roman"/>
      <w:b/>
      <w:sz w:val="32"/>
      <w:szCs w:val="32"/>
      <w:lang w:eastAsia="ru-RU"/>
    </w:rPr>
  </w:style>
  <w:style w:type="character" w:customStyle="1" w:styleId="22">
    <w:name w:val="Заголовок 2 Знак"/>
    <w:basedOn w:val="a8"/>
    <w:link w:val="21"/>
    <w:uiPriority w:val="2"/>
    <w:rsid w:val="00CB352A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8"/>
    <w:link w:val="3"/>
    <w:uiPriority w:val="3"/>
    <w:rsid w:val="00CB352A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8"/>
    <w:link w:val="4"/>
    <w:uiPriority w:val="4"/>
    <w:rsid w:val="00CB352A"/>
    <w:rPr>
      <w:rFonts w:ascii="Times New Roman" w:eastAsiaTheme="majorEastAsia" w:hAnsi="Times New Roman" w:cs="Times New Roman"/>
      <w:iCs/>
      <w:sz w:val="24"/>
      <w:szCs w:val="24"/>
      <w:lang w:eastAsia="ru-RU"/>
    </w:rPr>
  </w:style>
  <w:style w:type="character" w:customStyle="1" w:styleId="50">
    <w:name w:val="Заголовок 5 Знак"/>
    <w:basedOn w:val="a8"/>
    <w:link w:val="5"/>
    <w:uiPriority w:val="9"/>
    <w:rsid w:val="00CB352A"/>
    <w:rPr>
      <w:rFonts w:ascii="Times New Roman" w:eastAsiaTheme="majorEastAsia" w:hAnsi="Times New Roman" w:cstheme="majorBidi"/>
      <w:color w:val="000000" w:themeColor="text1"/>
      <w:sz w:val="24"/>
      <w:szCs w:val="24"/>
      <w:lang w:eastAsia="ru-RU"/>
    </w:rPr>
  </w:style>
  <w:style w:type="character" w:customStyle="1" w:styleId="60">
    <w:name w:val="Заголовок 6 Знак"/>
    <w:aliases w:val="it_Header6 Знак,PIM 6 Знак,H6 Знак"/>
    <w:basedOn w:val="a8"/>
    <w:link w:val="6"/>
    <w:rsid w:val="00CB352A"/>
    <w:rPr>
      <w:rFonts w:ascii="Arial" w:eastAsia="Times New Roman" w:hAnsi="Arial" w:cs="Times New Roman"/>
      <w:b/>
      <w:i/>
      <w:snapToGrid w:val="0"/>
      <w:szCs w:val="24"/>
      <w:lang w:eastAsia="ru-RU"/>
    </w:rPr>
  </w:style>
  <w:style w:type="character" w:customStyle="1" w:styleId="70">
    <w:name w:val="Заголовок 7 Знак"/>
    <w:basedOn w:val="a8"/>
    <w:link w:val="7"/>
    <w:rsid w:val="00CB352A"/>
    <w:rPr>
      <w:rFonts w:ascii="Arial" w:eastAsia="Times New Roman" w:hAnsi="Arial" w:cs="Times New Roman"/>
      <w:b/>
      <w:snapToGrid w:val="0"/>
      <w:sz w:val="24"/>
      <w:szCs w:val="24"/>
      <w:lang w:eastAsia="ru-RU"/>
    </w:rPr>
  </w:style>
  <w:style w:type="character" w:customStyle="1" w:styleId="80">
    <w:name w:val="Заголовок 8 Знак"/>
    <w:basedOn w:val="a8"/>
    <w:link w:val="8"/>
    <w:rsid w:val="00CB352A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8"/>
    <w:link w:val="9"/>
    <w:rsid w:val="00CB352A"/>
    <w:rPr>
      <w:rFonts w:ascii="Arial" w:eastAsia="Times New Roman" w:hAnsi="Arial" w:cs="Arial"/>
      <w:bCs/>
      <w:i/>
      <w:sz w:val="24"/>
      <w:lang w:eastAsia="ru-RU"/>
    </w:rPr>
  </w:style>
  <w:style w:type="paragraph" w:customStyle="1" w:styleId="af">
    <w:name w:val="_МелкийТекст"/>
    <w:link w:val="af0"/>
    <w:rsid w:val="00CB352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_МелкийТекст Знак"/>
    <w:link w:val="af"/>
    <w:rsid w:val="00CB3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_АвторДокумента"/>
    <w:rsid w:val="00CB352A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32"/>
      <w:lang w:eastAsia="ru-RU"/>
    </w:rPr>
  </w:style>
  <w:style w:type="paragraph" w:customStyle="1" w:styleId="af2">
    <w:name w:val="_ДатаДокумента"/>
    <w:basedOn w:val="af1"/>
    <w:rsid w:val="00CB352A"/>
    <w:rPr>
      <w:b w:val="0"/>
      <w:sz w:val="28"/>
    </w:rPr>
  </w:style>
  <w:style w:type="paragraph" w:customStyle="1" w:styleId="af3">
    <w:name w:val="_таблица_ячейка лево"/>
    <w:basedOn w:val="a7"/>
    <w:qFormat/>
    <w:rsid w:val="00CB352A"/>
    <w:pPr>
      <w:widowControl w:val="0"/>
      <w:spacing w:line="360" w:lineRule="auto"/>
    </w:pPr>
    <w:rPr>
      <w:rFonts w:cs="Times New Roman"/>
      <w:sz w:val="20"/>
      <w:szCs w:val="20"/>
    </w:rPr>
  </w:style>
  <w:style w:type="paragraph" w:customStyle="1" w:styleId="af4">
    <w:name w:val="_ОснТекстБезОтступа"/>
    <w:next w:val="a7"/>
    <w:rsid w:val="00CB352A"/>
    <w:pPr>
      <w:tabs>
        <w:tab w:val="left" w:pos="851"/>
      </w:tabs>
      <w:spacing w:before="60" w:after="60" w:line="360" w:lineRule="auto"/>
      <w:contextualSpacing/>
      <w:jc w:val="right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5">
    <w:name w:val="_Таблица_заголовок"/>
    <w:basedOn w:val="a7"/>
    <w:qFormat/>
    <w:rsid w:val="00CB352A"/>
    <w:pPr>
      <w:widowControl w:val="0"/>
      <w:spacing w:line="360" w:lineRule="auto"/>
      <w:jc w:val="center"/>
    </w:pPr>
    <w:rPr>
      <w:rFonts w:cs="Times New Roman"/>
      <w:sz w:val="20"/>
      <w:szCs w:val="20"/>
    </w:rPr>
  </w:style>
  <w:style w:type="paragraph" w:customStyle="1" w:styleId="14">
    <w:name w:val="_ОснТекстБезОтст_1и"/>
    <w:rsid w:val="00CB352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4">
    <w:name w:val="_Список_МаркОтст"/>
    <w:rsid w:val="00CB352A"/>
    <w:pPr>
      <w:numPr>
        <w:numId w:val="4"/>
      </w:numPr>
      <w:tabs>
        <w:tab w:val="left" w:pos="851"/>
        <w:tab w:val="left" w:pos="1588"/>
        <w:tab w:val="left" w:pos="1985"/>
      </w:tabs>
      <w:spacing w:after="60" w:line="312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_таблица_маркированный"/>
    <w:basedOn w:val="af3"/>
    <w:qFormat/>
    <w:rsid w:val="00CB352A"/>
    <w:pPr>
      <w:numPr>
        <w:numId w:val="17"/>
      </w:numPr>
      <w:tabs>
        <w:tab w:val="left" w:pos="211"/>
      </w:tabs>
    </w:pPr>
  </w:style>
  <w:style w:type="paragraph" w:customStyle="1" w:styleId="af6">
    <w:name w:val="примечание"/>
    <w:qFormat/>
    <w:rsid w:val="00CB352A"/>
    <w:pPr>
      <w:spacing w:after="0" w:line="360" w:lineRule="auto"/>
    </w:pPr>
    <w:rPr>
      <w:rFonts w:ascii="Times New Roman" w:hAnsi="Times New Roman" w:cs="Times New Roman"/>
      <w:spacing w:val="30"/>
      <w:sz w:val="20"/>
      <w:szCs w:val="24"/>
      <w:lang w:eastAsia="x-none"/>
    </w:rPr>
  </w:style>
  <w:style w:type="paragraph" w:styleId="af7">
    <w:name w:val="footer"/>
    <w:basedOn w:val="a7"/>
    <w:link w:val="af8"/>
    <w:uiPriority w:val="99"/>
    <w:unhideWhenUsed/>
    <w:rsid w:val="00CB352A"/>
    <w:pPr>
      <w:tabs>
        <w:tab w:val="center" w:pos="4677"/>
        <w:tab w:val="right" w:pos="9355"/>
      </w:tabs>
      <w:spacing w:line="240" w:lineRule="auto"/>
      <w:jc w:val="center"/>
    </w:pPr>
    <w:rPr>
      <w:rFonts w:asciiTheme="minorHAnsi" w:hAnsiTheme="minorHAnsi"/>
      <w:sz w:val="22"/>
    </w:rPr>
  </w:style>
  <w:style w:type="character" w:customStyle="1" w:styleId="af8">
    <w:name w:val="Нижний колонтитул Знак"/>
    <w:basedOn w:val="a8"/>
    <w:link w:val="af7"/>
    <w:uiPriority w:val="99"/>
    <w:rsid w:val="00CB352A"/>
  </w:style>
  <w:style w:type="paragraph" w:customStyle="1" w:styleId="af9">
    <w:name w:val="_Заголовок_не в оглавление"/>
    <w:qFormat/>
    <w:rsid w:val="00CB352A"/>
    <w:pPr>
      <w:spacing w:after="240" w:line="36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paragraph" w:customStyle="1" w:styleId="20">
    <w:name w:val="_Маркированный список уровня 2"/>
    <w:basedOn w:val="a7"/>
    <w:link w:val="23"/>
    <w:qFormat/>
    <w:rsid w:val="00CB352A"/>
    <w:pPr>
      <w:numPr>
        <w:numId w:val="5"/>
      </w:numPr>
      <w:tabs>
        <w:tab w:val="left" w:pos="851"/>
        <w:tab w:val="left" w:pos="1134"/>
      </w:tabs>
      <w:autoSpaceDN w:val="0"/>
      <w:adjustRightInd w:val="0"/>
      <w:spacing w:line="360" w:lineRule="auto"/>
      <w:jc w:val="both"/>
      <w:textAlignment w:val="baseline"/>
    </w:pPr>
    <w:rPr>
      <w:sz w:val="24"/>
      <w:lang w:val="x-none" w:eastAsia="x-none"/>
    </w:rPr>
  </w:style>
  <w:style w:type="character" w:customStyle="1" w:styleId="23">
    <w:name w:val="_Маркированный список уровня 2 Знак"/>
    <w:basedOn w:val="a8"/>
    <w:link w:val="20"/>
    <w:rsid w:val="00CB352A"/>
    <w:rPr>
      <w:rFonts w:ascii="Times New Roman" w:hAnsi="Times New Roman"/>
      <w:sz w:val="24"/>
      <w:lang w:val="x-none" w:eastAsia="x-none"/>
    </w:rPr>
  </w:style>
  <w:style w:type="paragraph" w:styleId="afa">
    <w:name w:val="caption"/>
    <w:aliases w:val="_Название объекта"/>
    <w:basedOn w:val="a7"/>
    <w:next w:val="a7"/>
    <w:link w:val="afb"/>
    <w:uiPriority w:val="35"/>
    <w:qFormat/>
    <w:rsid w:val="00CB352A"/>
    <w:pPr>
      <w:keepNext/>
      <w:tabs>
        <w:tab w:val="left" w:pos="851"/>
      </w:tabs>
      <w:spacing w:before="60" w:after="60" w:line="240" w:lineRule="auto"/>
      <w:jc w:val="both"/>
    </w:pPr>
    <w:rPr>
      <w:rFonts w:eastAsia="Times New Roman" w:cs="Times New Roman"/>
      <w:snapToGrid w:val="0"/>
      <w:sz w:val="24"/>
      <w:szCs w:val="24"/>
      <w:lang w:eastAsia="ru-RU"/>
    </w:rPr>
  </w:style>
  <w:style w:type="table" w:styleId="afc">
    <w:name w:val="Table Grid"/>
    <w:basedOn w:val="a9"/>
    <w:uiPriority w:val="39"/>
    <w:rsid w:val="00CB3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Табл. нумерованный"/>
    <w:basedOn w:val="ab"/>
    <w:link w:val="afd"/>
    <w:qFormat/>
    <w:rsid w:val="00CB352A"/>
    <w:pPr>
      <w:numPr>
        <w:numId w:val="6"/>
      </w:numPr>
      <w:tabs>
        <w:tab w:val="left" w:pos="318"/>
      </w:tabs>
      <w:spacing w:after="160" w:line="240" w:lineRule="auto"/>
      <w:ind w:left="0" w:firstLine="0"/>
    </w:pPr>
    <w:rPr>
      <w:sz w:val="28"/>
    </w:rPr>
  </w:style>
  <w:style w:type="paragraph" w:customStyle="1" w:styleId="a2">
    <w:name w:val="Табл. маркированный"/>
    <w:basedOn w:val="ab"/>
    <w:link w:val="afe"/>
    <w:rsid w:val="00CB352A"/>
    <w:pPr>
      <w:numPr>
        <w:numId w:val="7"/>
      </w:numPr>
      <w:spacing w:after="160" w:line="240" w:lineRule="auto"/>
    </w:pPr>
    <w:rPr>
      <w:sz w:val="28"/>
    </w:rPr>
  </w:style>
  <w:style w:type="character" w:customStyle="1" w:styleId="afd">
    <w:name w:val="Табл. нумерованный Знак"/>
    <w:basedOn w:val="ac"/>
    <w:link w:val="a"/>
    <w:rsid w:val="00CB352A"/>
    <w:rPr>
      <w:rFonts w:ascii="Times New Roman" w:hAnsi="Times New Roman"/>
      <w:sz w:val="28"/>
    </w:rPr>
  </w:style>
  <w:style w:type="paragraph" w:customStyle="1" w:styleId="2">
    <w:name w:val="Табл. маркированный2"/>
    <w:basedOn w:val="ab"/>
    <w:link w:val="24"/>
    <w:qFormat/>
    <w:rsid w:val="00CB352A"/>
    <w:pPr>
      <w:numPr>
        <w:numId w:val="8"/>
      </w:numPr>
      <w:spacing w:after="160" w:line="240" w:lineRule="auto"/>
      <w:ind w:left="482" w:hanging="284"/>
    </w:pPr>
    <w:rPr>
      <w:sz w:val="28"/>
    </w:rPr>
  </w:style>
  <w:style w:type="character" w:customStyle="1" w:styleId="afe">
    <w:name w:val="Табл. маркированный Знак"/>
    <w:basedOn w:val="ac"/>
    <w:link w:val="a2"/>
    <w:rsid w:val="00CB352A"/>
    <w:rPr>
      <w:rFonts w:ascii="Times New Roman" w:hAnsi="Times New Roman"/>
      <w:sz w:val="28"/>
    </w:rPr>
  </w:style>
  <w:style w:type="character" w:customStyle="1" w:styleId="24">
    <w:name w:val="Табл. маркированный2 Знак"/>
    <w:basedOn w:val="ac"/>
    <w:link w:val="2"/>
    <w:rsid w:val="00CB352A"/>
    <w:rPr>
      <w:rFonts w:ascii="Times New Roman" w:hAnsi="Times New Roman"/>
      <w:sz w:val="28"/>
    </w:rPr>
  </w:style>
  <w:style w:type="numbering" w:customStyle="1" w:styleId="a5">
    <w:name w:val="Заголовки"/>
    <w:uiPriority w:val="99"/>
    <w:rsid w:val="00CB352A"/>
    <w:pPr>
      <w:numPr>
        <w:numId w:val="9"/>
      </w:numPr>
    </w:pPr>
  </w:style>
  <w:style w:type="paragraph" w:customStyle="1" w:styleId="a1">
    <w:name w:val="_Примечания"/>
    <w:basedOn w:val="aff"/>
    <w:qFormat/>
    <w:rsid w:val="00CB352A"/>
    <w:pPr>
      <w:numPr>
        <w:numId w:val="18"/>
      </w:numPr>
      <w:ind w:left="0" w:firstLine="709"/>
    </w:pPr>
    <w:rPr>
      <w:sz w:val="20"/>
    </w:rPr>
  </w:style>
  <w:style w:type="paragraph" w:customStyle="1" w:styleId="11">
    <w:name w:val="_Табл_Текст_Маркир1"/>
    <w:basedOn w:val="a7"/>
    <w:qFormat/>
    <w:rsid w:val="00CB352A"/>
    <w:pPr>
      <w:widowControl w:val="0"/>
      <w:numPr>
        <w:numId w:val="10"/>
      </w:numPr>
      <w:autoSpaceDN w:val="0"/>
      <w:adjustRightInd w:val="0"/>
      <w:spacing w:after="160" w:line="240" w:lineRule="auto"/>
      <w:ind w:firstLine="0"/>
    </w:pPr>
    <w:rPr>
      <w:rFonts w:asciiTheme="minorHAnsi" w:eastAsia="Calibri" w:hAnsiTheme="minorHAnsi" w:cs="Times New Roman"/>
      <w:bCs/>
      <w:sz w:val="22"/>
      <w:szCs w:val="24"/>
    </w:rPr>
  </w:style>
  <w:style w:type="paragraph" w:styleId="aff0">
    <w:name w:val="TOC Heading"/>
    <w:basedOn w:val="12"/>
    <w:next w:val="a7"/>
    <w:uiPriority w:val="39"/>
    <w:unhideWhenUsed/>
    <w:qFormat/>
    <w:rsid w:val="00CB352A"/>
    <w:pPr>
      <w:outlineLvl w:val="9"/>
    </w:pPr>
  </w:style>
  <w:style w:type="paragraph" w:styleId="15">
    <w:name w:val="toc 1"/>
    <w:basedOn w:val="a7"/>
    <w:next w:val="a7"/>
    <w:link w:val="16"/>
    <w:autoRedefine/>
    <w:uiPriority w:val="39"/>
    <w:qFormat/>
    <w:rsid w:val="00CB352A"/>
    <w:pPr>
      <w:tabs>
        <w:tab w:val="left" w:pos="425"/>
        <w:tab w:val="right" w:leader="dot" w:pos="9350"/>
      </w:tabs>
      <w:spacing w:before="60" w:line="360" w:lineRule="auto"/>
      <w:ind w:right="284"/>
      <w:jc w:val="both"/>
    </w:pPr>
    <w:rPr>
      <w:rFonts w:eastAsia="Times New Roman" w:cs="Times New Roman"/>
      <w:bCs/>
      <w:noProof/>
      <w:kern w:val="28"/>
      <w:sz w:val="24"/>
      <w:szCs w:val="24"/>
      <w:lang w:val="x-none" w:eastAsia="x-none"/>
    </w:rPr>
  </w:style>
  <w:style w:type="paragraph" w:styleId="25">
    <w:name w:val="toc 2"/>
    <w:basedOn w:val="a7"/>
    <w:next w:val="a7"/>
    <w:autoRedefine/>
    <w:uiPriority w:val="39"/>
    <w:qFormat/>
    <w:rsid w:val="00CB352A"/>
    <w:pPr>
      <w:tabs>
        <w:tab w:val="right" w:leader="dot" w:pos="9350"/>
      </w:tabs>
      <w:spacing w:line="360" w:lineRule="auto"/>
      <w:ind w:left="284" w:right="284"/>
      <w:jc w:val="both"/>
    </w:pPr>
    <w:rPr>
      <w:rFonts w:cs="Times New Roman"/>
      <w:bCs/>
      <w:noProof/>
      <w:sz w:val="24"/>
      <w:szCs w:val="20"/>
      <w:lang w:eastAsia="ru-RU"/>
    </w:rPr>
  </w:style>
  <w:style w:type="paragraph" w:styleId="31">
    <w:name w:val="toc 3"/>
    <w:basedOn w:val="a7"/>
    <w:next w:val="a7"/>
    <w:autoRedefine/>
    <w:uiPriority w:val="39"/>
    <w:qFormat/>
    <w:rsid w:val="00CB352A"/>
    <w:pPr>
      <w:tabs>
        <w:tab w:val="right" w:leader="dot" w:pos="9350"/>
      </w:tabs>
      <w:spacing w:line="360" w:lineRule="auto"/>
      <w:ind w:left="567" w:right="284"/>
      <w:jc w:val="both"/>
    </w:pPr>
    <w:rPr>
      <w:rFonts w:cs="Times New Roman"/>
      <w:noProof/>
      <w:sz w:val="24"/>
      <w:szCs w:val="20"/>
      <w:lang w:eastAsia="ru-RU"/>
    </w:rPr>
  </w:style>
  <w:style w:type="paragraph" w:customStyle="1" w:styleId="My">
    <w:name w:val="My Основной текст ГОСТ"/>
    <w:basedOn w:val="a7"/>
    <w:link w:val="My0"/>
    <w:qFormat/>
    <w:rsid w:val="00CB352A"/>
    <w:pPr>
      <w:spacing w:line="360" w:lineRule="auto"/>
      <w:ind w:firstLine="709"/>
      <w:jc w:val="both"/>
    </w:pPr>
    <w:rPr>
      <w:rFonts w:eastAsia="Batang" w:cs="Times New Roman"/>
      <w:sz w:val="24"/>
      <w:szCs w:val="24"/>
    </w:rPr>
  </w:style>
  <w:style w:type="character" w:customStyle="1" w:styleId="My0">
    <w:name w:val="My Основной текст ГОСТ Знак"/>
    <w:basedOn w:val="a8"/>
    <w:link w:val="My"/>
    <w:rsid w:val="00CB352A"/>
    <w:rPr>
      <w:rFonts w:ascii="Times New Roman" w:eastAsia="Batang" w:hAnsi="Times New Roman" w:cs="Times New Roman"/>
      <w:sz w:val="24"/>
      <w:szCs w:val="24"/>
    </w:rPr>
  </w:style>
  <w:style w:type="paragraph" w:customStyle="1" w:styleId="aff1">
    <w:name w:val="Текст в таблице"/>
    <w:basedOn w:val="a7"/>
    <w:rsid w:val="00CB352A"/>
    <w:pPr>
      <w:spacing w:line="360" w:lineRule="auto"/>
    </w:pPr>
    <w:rPr>
      <w:rFonts w:eastAsia="Batang" w:cs="Times New Roman"/>
      <w:sz w:val="28"/>
    </w:rPr>
  </w:style>
  <w:style w:type="table" w:customStyle="1" w:styleId="17">
    <w:name w:val="Сетка таблицы1"/>
    <w:basedOn w:val="a9"/>
    <w:next w:val="afc"/>
    <w:uiPriority w:val="39"/>
    <w:rsid w:val="00CB352A"/>
    <w:pPr>
      <w:tabs>
        <w:tab w:val="left" w:pos="567"/>
      </w:tabs>
      <w:spacing w:before="40" w:after="40" w:line="288" w:lineRule="auto"/>
    </w:pPr>
    <w:rPr>
      <w:rFonts w:ascii="Times New Roman" w:eastAsia="Times New Roman" w:hAnsi="Times New Roman" w:cs="Times New Roman"/>
      <w:lang w:eastAsia="ru-RU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customStyle="1" w:styleId="a3">
    <w:name w:val="Табл_Список"/>
    <w:basedOn w:val="a7"/>
    <w:link w:val="aff2"/>
    <w:qFormat/>
    <w:rsid w:val="00CB352A"/>
    <w:pPr>
      <w:numPr>
        <w:numId w:val="11"/>
      </w:numPr>
      <w:tabs>
        <w:tab w:val="left" w:pos="567"/>
      </w:tabs>
      <w:spacing w:before="40" w:after="40" w:line="240" w:lineRule="auto"/>
    </w:pPr>
    <w:rPr>
      <w:rFonts w:eastAsia="Times New Roman" w:cs="Times New Roman"/>
      <w:sz w:val="22"/>
      <w:szCs w:val="20"/>
      <w:lang w:eastAsia="ru-RU"/>
    </w:rPr>
  </w:style>
  <w:style w:type="character" w:customStyle="1" w:styleId="aff2">
    <w:name w:val="Табл_Список Знак"/>
    <w:basedOn w:val="a8"/>
    <w:link w:val="a3"/>
    <w:rsid w:val="00CB352A"/>
    <w:rPr>
      <w:rFonts w:ascii="Times New Roman" w:eastAsia="Times New Roman" w:hAnsi="Times New Roman" w:cs="Times New Roman"/>
      <w:szCs w:val="20"/>
      <w:lang w:eastAsia="ru-RU"/>
    </w:rPr>
  </w:style>
  <w:style w:type="character" w:styleId="aff3">
    <w:name w:val="annotation reference"/>
    <w:basedOn w:val="a8"/>
    <w:uiPriority w:val="99"/>
    <w:semiHidden/>
    <w:unhideWhenUsed/>
    <w:rsid w:val="00CB352A"/>
    <w:rPr>
      <w:sz w:val="16"/>
      <w:szCs w:val="16"/>
    </w:rPr>
  </w:style>
  <w:style w:type="paragraph" w:styleId="aff4">
    <w:name w:val="annotation text"/>
    <w:basedOn w:val="a7"/>
    <w:link w:val="aff5"/>
    <w:uiPriority w:val="99"/>
    <w:semiHidden/>
    <w:unhideWhenUsed/>
    <w:rsid w:val="00CB352A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8"/>
    <w:link w:val="aff4"/>
    <w:uiPriority w:val="99"/>
    <w:semiHidden/>
    <w:rsid w:val="00CB352A"/>
    <w:rPr>
      <w:rFonts w:ascii="Times New Roman" w:hAnsi="Times New Roman"/>
      <w:sz w:val="20"/>
      <w:szCs w:val="20"/>
    </w:rPr>
  </w:style>
  <w:style w:type="paragraph" w:styleId="aff6">
    <w:name w:val="annotation subject"/>
    <w:basedOn w:val="a7"/>
    <w:next w:val="a7"/>
    <w:link w:val="aff7"/>
    <w:uiPriority w:val="99"/>
    <w:semiHidden/>
    <w:unhideWhenUsed/>
    <w:rsid w:val="00CB352A"/>
    <w:pPr>
      <w:spacing w:after="160" w:line="240" w:lineRule="auto"/>
    </w:pPr>
    <w:rPr>
      <w:rFonts w:asciiTheme="minorHAnsi" w:hAnsiTheme="minorHAnsi"/>
      <w:b/>
      <w:bCs/>
      <w:sz w:val="20"/>
      <w:szCs w:val="20"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CB352A"/>
    <w:rPr>
      <w:rFonts w:ascii="Times New Roman" w:hAnsi="Times New Roman"/>
      <w:b/>
      <w:bCs/>
      <w:sz w:val="20"/>
      <w:szCs w:val="20"/>
    </w:rPr>
  </w:style>
  <w:style w:type="paragraph" w:styleId="aff8">
    <w:name w:val="Balloon Text"/>
    <w:basedOn w:val="a7"/>
    <w:link w:val="aff9"/>
    <w:uiPriority w:val="99"/>
    <w:semiHidden/>
    <w:unhideWhenUsed/>
    <w:rsid w:val="00CB352A"/>
    <w:pPr>
      <w:spacing w:line="240" w:lineRule="auto"/>
    </w:pPr>
    <w:rPr>
      <w:rFonts w:ascii="Segoe UI" w:hAnsi="Segoe UI" w:cs="Segoe UI"/>
      <w:szCs w:val="18"/>
    </w:rPr>
  </w:style>
  <w:style w:type="character" w:customStyle="1" w:styleId="aff9">
    <w:name w:val="Текст выноски Знак"/>
    <w:basedOn w:val="a8"/>
    <w:link w:val="aff8"/>
    <w:uiPriority w:val="99"/>
    <w:semiHidden/>
    <w:rsid w:val="00CB352A"/>
    <w:rPr>
      <w:rFonts w:ascii="Segoe UI" w:hAnsi="Segoe UI" w:cs="Segoe UI"/>
      <w:sz w:val="18"/>
      <w:szCs w:val="18"/>
    </w:rPr>
  </w:style>
  <w:style w:type="paragraph" w:customStyle="1" w:styleId="a6">
    <w:name w:val="Перечисление"/>
    <w:basedOn w:val="a7"/>
    <w:qFormat/>
    <w:rsid w:val="00CB352A"/>
    <w:pPr>
      <w:numPr>
        <w:numId w:val="12"/>
      </w:numPr>
      <w:spacing w:line="360" w:lineRule="auto"/>
      <w:jc w:val="both"/>
    </w:pPr>
    <w:rPr>
      <w:rFonts w:ascii="Tahoma" w:eastAsia="Times New Roman" w:hAnsi="Tahoma" w:cs="Times New Roman"/>
      <w:sz w:val="20"/>
      <w:szCs w:val="24"/>
      <w:lang w:val="en-US" w:eastAsia="ru-RU"/>
    </w:rPr>
  </w:style>
  <w:style w:type="paragraph" w:styleId="aff">
    <w:name w:val="Body Text Indent"/>
    <w:basedOn w:val="a7"/>
    <w:link w:val="affa"/>
    <w:autoRedefine/>
    <w:qFormat/>
    <w:rsid w:val="00CB352A"/>
    <w:pPr>
      <w:spacing w:line="360" w:lineRule="auto"/>
      <w:ind w:firstLine="709"/>
      <w:jc w:val="both"/>
    </w:pPr>
    <w:rPr>
      <w:rFonts w:cs="Times New Roman"/>
      <w:sz w:val="24"/>
      <w:szCs w:val="20"/>
      <w:lang w:val="x-none" w:eastAsia="x-none"/>
    </w:rPr>
  </w:style>
  <w:style w:type="character" w:customStyle="1" w:styleId="affa">
    <w:name w:val="Основной текст с отступом Знак"/>
    <w:basedOn w:val="a8"/>
    <w:link w:val="aff"/>
    <w:rsid w:val="00CB352A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1">
    <w:name w:val="_Маркированный список уровня 1"/>
    <w:basedOn w:val="a7"/>
    <w:link w:val="18"/>
    <w:qFormat/>
    <w:rsid w:val="00CB352A"/>
    <w:pPr>
      <w:numPr>
        <w:numId w:val="13"/>
      </w:numPr>
      <w:tabs>
        <w:tab w:val="left" w:pos="1134"/>
      </w:tabs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18">
    <w:name w:val="_Маркированный список уровня 1 Знак"/>
    <w:link w:val="1"/>
    <w:rsid w:val="00CB3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header"/>
    <w:basedOn w:val="a7"/>
    <w:link w:val="affc"/>
    <w:uiPriority w:val="99"/>
    <w:unhideWhenUsed/>
    <w:rsid w:val="00CB352A"/>
    <w:pPr>
      <w:tabs>
        <w:tab w:val="center" w:pos="4677"/>
        <w:tab w:val="right" w:pos="9355"/>
      </w:tabs>
      <w:spacing w:line="240" w:lineRule="auto"/>
      <w:jc w:val="center"/>
    </w:pPr>
    <w:rPr>
      <w:rFonts w:cs="Times New Roman"/>
      <w:sz w:val="24"/>
    </w:rPr>
  </w:style>
  <w:style w:type="character" w:customStyle="1" w:styleId="affc">
    <w:name w:val="Верхний колонтитул Знак"/>
    <w:basedOn w:val="a8"/>
    <w:link w:val="affb"/>
    <w:uiPriority w:val="99"/>
    <w:rsid w:val="00CB352A"/>
    <w:rPr>
      <w:rFonts w:ascii="Times New Roman" w:hAnsi="Times New Roman" w:cs="Times New Roman"/>
      <w:sz w:val="24"/>
    </w:rPr>
  </w:style>
  <w:style w:type="paragraph" w:styleId="affd">
    <w:name w:val="Body Text"/>
    <w:basedOn w:val="a7"/>
    <w:link w:val="affe"/>
    <w:uiPriority w:val="99"/>
    <w:semiHidden/>
    <w:unhideWhenUsed/>
    <w:rsid w:val="00CB352A"/>
    <w:pPr>
      <w:spacing w:after="120"/>
    </w:pPr>
    <w:rPr>
      <w:rFonts w:asciiTheme="minorHAnsi" w:hAnsiTheme="minorHAnsi"/>
      <w:sz w:val="22"/>
    </w:rPr>
  </w:style>
  <w:style w:type="character" w:customStyle="1" w:styleId="affe">
    <w:name w:val="Основной текст Знак"/>
    <w:basedOn w:val="a8"/>
    <w:link w:val="affd"/>
    <w:uiPriority w:val="99"/>
    <w:semiHidden/>
    <w:rsid w:val="00CB352A"/>
  </w:style>
  <w:style w:type="character" w:customStyle="1" w:styleId="16">
    <w:name w:val="Оглавление 1 Знак"/>
    <w:basedOn w:val="a8"/>
    <w:link w:val="15"/>
    <w:uiPriority w:val="39"/>
    <w:rsid w:val="00CB352A"/>
    <w:rPr>
      <w:rFonts w:ascii="Times New Roman" w:eastAsia="Times New Roman" w:hAnsi="Times New Roman" w:cs="Times New Roman"/>
      <w:bCs/>
      <w:noProof/>
      <w:kern w:val="28"/>
      <w:sz w:val="24"/>
      <w:szCs w:val="24"/>
      <w:lang w:val="x-none" w:eastAsia="x-none"/>
    </w:rPr>
  </w:style>
  <w:style w:type="paragraph" w:styleId="afff">
    <w:name w:val="Revision"/>
    <w:hidden/>
    <w:uiPriority w:val="99"/>
    <w:semiHidden/>
    <w:rsid w:val="00CB352A"/>
    <w:pPr>
      <w:spacing w:after="0" w:line="240" w:lineRule="auto"/>
    </w:pPr>
  </w:style>
  <w:style w:type="paragraph" w:customStyle="1" w:styleId="afff0">
    <w:name w:val="Титул_Наимен. проекта"/>
    <w:link w:val="afff1"/>
    <w:qFormat/>
    <w:rsid w:val="00CB352A"/>
    <w:pPr>
      <w:keepLines/>
      <w:spacing w:after="0" w:line="360" w:lineRule="auto"/>
      <w:ind w:firstLine="709"/>
      <w:jc w:val="center"/>
    </w:pPr>
    <w:rPr>
      <w:rFonts w:ascii="Times New Roman" w:hAnsi="Times New Roman"/>
      <w:caps/>
      <w:sz w:val="32"/>
      <w:szCs w:val="24"/>
    </w:rPr>
  </w:style>
  <w:style w:type="character" w:customStyle="1" w:styleId="afff1">
    <w:name w:val="Титул_Наимен. проекта Знак"/>
    <w:basedOn w:val="a8"/>
    <w:link w:val="afff0"/>
    <w:rsid w:val="00CB352A"/>
    <w:rPr>
      <w:rFonts w:ascii="Times New Roman" w:hAnsi="Times New Roman"/>
      <w:caps/>
      <w:sz w:val="32"/>
      <w:szCs w:val="24"/>
    </w:rPr>
  </w:style>
  <w:style w:type="paragraph" w:customStyle="1" w:styleId="afff2">
    <w:name w:val="Титул_Код документа"/>
    <w:link w:val="afff3"/>
    <w:qFormat/>
    <w:rsid w:val="00CB352A"/>
    <w:pPr>
      <w:keepLines/>
      <w:spacing w:after="0" w:line="360" w:lineRule="auto"/>
      <w:ind w:firstLine="709"/>
      <w:jc w:val="center"/>
    </w:pPr>
    <w:rPr>
      <w:rFonts w:ascii="Times New Roman" w:hAnsi="Times New Roman"/>
      <w:sz w:val="28"/>
      <w:szCs w:val="24"/>
    </w:rPr>
  </w:style>
  <w:style w:type="character" w:customStyle="1" w:styleId="afff3">
    <w:name w:val="Титул_Код документа Знак"/>
    <w:basedOn w:val="a8"/>
    <w:link w:val="afff2"/>
    <w:rsid w:val="00CB352A"/>
    <w:rPr>
      <w:rFonts w:ascii="Times New Roman" w:hAnsi="Times New Roman"/>
      <w:sz w:val="28"/>
      <w:szCs w:val="24"/>
    </w:rPr>
  </w:style>
  <w:style w:type="character" w:customStyle="1" w:styleId="afb">
    <w:name w:val="Название объекта Знак"/>
    <w:aliases w:val="_Название объекта Знак"/>
    <w:basedOn w:val="a8"/>
    <w:link w:val="afa"/>
    <w:uiPriority w:val="35"/>
    <w:rsid w:val="00CB352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ff4">
    <w:name w:val="Заголовок без нумерации"/>
    <w:basedOn w:val="12"/>
    <w:link w:val="afff5"/>
    <w:qFormat/>
    <w:rsid w:val="00CB352A"/>
    <w:pPr>
      <w:keepNext w:val="0"/>
      <w:keepLines w:val="0"/>
      <w:widowControl w:val="0"/>
      <w:numPr>
        <w:numId w:val="0"/>
      </w:numPr>
      <w:spacing w:before="240" w:after="240"/>
      <w:jc w:val="center"/>
    </w:pPr>
    <w:rPr>
      <w:rFonts w:eastAsiaTheme="minorHAnsi" w:cstheme="minorBidi"/>
      <w:bCs/>
      <w:kern w:val="28"/>
      <w:sz w:val="24"/>
      <w:szCs w:val="24"/>
      <w:lang w:eastAsia="x-none"/>
    </w:rPr>
  </w:style>
  <w:style w:type="character" w:customStyle="1" w:styleId="afff5">
    <w:name w:val="Заголовок без нумерации Знак"/>
    <w:basedOn w:val="a8"/>
    <w:link w:val="afff4"/>
    <w:rsid w:val="00CB352A"/>
    <w:rPr>
      <w:rFonts w:ascii="Times New Roman Полужирный" w:hAnsi="Times New Roman Полужирный"/>
      <w:b/>
      <w:bCs/>
      <w:kern w:val="28"/>
      <w:sz w:val="24"/>
      <w:szCs w:val="24"/>
      <w:lang w:eastAsia="x-none"/>
    </w:rPr>
  </w:style>
  <w:style w:type="paragraph" w:customStyle="1" w:styleId="10">
    <w:name w:val="Таблица_маркированный текст 1"/>
    <w:basedOn w:val="a7"/>
    <w:rsid w:val="00CB352A"/>
    <w:pPr>
      <w:numPr>
        <w:numId w:val="15"/>
      </w:numPr>
      <w:spacing w:after="160"/>
    </w:pPr>
    <w:rPr>
      <w:rFonts w:asciiTheme="minorHAnsi" w:hAnsiTheme="minorHAnsi"/>
      <w:sz w:val="22"/>
    </w:rPr>
  </w:style>
  <w:style w:type="paragraph" w:styleId="afff6">
    <w:name w:val="Normal (Web)"/>
    <w:basedOn w:val="a7"/>
    <w:uiPriority w:val="99"/>
    <w:semiHidden/>
    <w:unhideWhenUsed/>
    <w:rsid w:val="00CB35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7">
    <w:name w:val="шаблон_примечание"/>
    <w:qFormat/>
    <w:rsid w:val="00CB352A"/>
    <w:pPr>
      <w:keepNext/>
      <w:spacing w:after="0" w:line="360" w:lineRule="auto"/>
      <w:ind w:firstLine="709"/>
      <w:jc w:val="both"/>
    </w:pPr>
    <w:rPr>
      <w:rFonts w:ascii="Times New Roman" w:hAnsi="Times New Roman" w:cs="Times New Roman"/>
      <w:spacing w:val="30"/>
      <w:sz w:val="20"/>
      <w:szCs w:val="24"/>
      <w:lang w:eastAsia="x-none"/>
    </w:rPr>
  </w:style>
  <w:style w:type="paragraph" w:customStyle="1" w:styleId="afff8">
    <w:name w:val="шаблон_текст одиночного примечания"/>
    <w:basedOn w:val="aff"/>
    <w:qFormat/>
    <w:rsid w:val="00CB352A"/>
    <w:rPr>
      <w:sz w:val="20"/>
      <w:lang w:val="ru-RU"/>
    </w:rPr>
  </w:style>
  <w:style w:type="paragraph" w:customStyle="1" w:styleId="afff9">
    <w:name w:val="_Рисунок_"/>
    <w:basedOn w:val="a7"/>
    <w:next w:val="afffa"/>
    <w:qFormat/>
    <w:rsid w:val="00CB352A"/>
    <w:pPr>
      <w:keepNext/>
      <w:tabs>
        <w:tab w:val="left" w:pos="993"/>
        <w:tab w:val="left" w:pos="1134"/>
      </w:tabs>
      <w:spacing w:line="360" w:lineRule="auto"/>
      <w:jc w:val="center"/>
    </w:pPr>
    <w:rPr>
      <w:rFonts w:asciiTheme="minorHAnsi" w:hAnsiTheme="minorHAnsi"/>
      <w:noProof/>
      <w:sz w:val="22"/>
    </w:rPr>
  </w:style>
  <w:style w:type="paragraph" w:customStyle="1" w:styleId="afffa">
    <w:name w:val="_наименование рисунка_"/>
    <w:basedOn w:val="afa"/>
    <w:qFormat/>
    <w:rsid w:val="00CB352A"/>
    <w:pPr>
      <w:tabs>
        <w:tab w:val="clear" w:pos="851"/>
      </w:tabs>
      <w:jc w:val="center"/>
    </w:pPr>
  </w:style>
  <w:style w:type="character" w:customStyle="1" w:styleId="UnresolvedMention">
    <w:name w:val="Unresolved Mention"/>
    <w:basedOn w:val="a8"/>
    <w:uiPriority w:val="99"/>
    <w:semiHidden/>
    <w:unhideWhenUsed/>
    <w:rsid w:val="00CB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5515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 Егор Алексеевич</dc:creator>
  <cp:keywords/>
  <dc:description/>
  <cp:lastModifiedBy>Евстафьев Василий Павлович</cp:lastModifiedBy>
  <cp:revision>2</cp:revision>
  <dcterms:created xsi:type="dcterms:W3CDTF">2023-09-29T02:59:00Z</dcterms:created>
  <dcterms:modified xsi:type="dcterms:W3CDTF">2023-09-29T02:59:00Z</dcterms:modified>
</cp:coreProperties>
</file>